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F2" w:rsidRPr="00AE6C99" w:rsidRDefault="00A95438">
      <w:pPr>
        <w:rPr>
          <w:lang w:val="es-MX"/>
        </w:rPr>
      </w:pPr>
      <w:r>
        <w:rPr>
          <w:noProof/>
        </w:rPr>
        <w:drawing>
          <wp:inline distT="0" distB="0" distL="0" distR="0" wp14:anchorId="04908E76" wp14:editId="38B5FCB1">
            <wp:extent cx="2565915" cy="942481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ijuanarte20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85" cy="9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6C99">
        <w:rPr>
          <w:lang w:val="es-MX"/>
        </w:rPr>
        <w:t xml:space="preserve">                      </w:t>
      </w:r>
      <w:r>
        <w:rPr>
          <w:noProof/>
        </w:rPr>
        <w:drawing>
          <wp:inline distT="0" distB="0" distL="0" distR="0" wp14:anchorId="6E658205" wp14:editId="4739DC46">
            <wp:extent cx="2406728" cy="104612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516" cy="104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713" w:rsidRDefault="00FA5713" w:rsidP="00FA5713">
      <w:pPr>
        <w:spacing w:after="0" w:line="240" w:lineRule="auto"/>
        <w:jc w:val="right"/>
        <w:rPr>
          <w:rFonts w:ascii="Trebuchet MS" w:hAnsi="Trebuchet MS"/>
          <w:b/>
          <w:lang w:val="es-MX"/>
        </w:rPr>
      </w:pPr>
    </w:p>
    <w:p w:rsidR="00FA5713" w:rsidRPr="003C4D21" w:rsidRDefault="00FA5713" w:rsidP="00FA5713">
      <w:pPr>
        <w:spacing w:after="0" w:line="240" w:lineRule="auto"/>
        <w:jc w:val="right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r w:rsidRPr="003C4D21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>02 al 04 de Octubre 2015</w:t>
      </w:r>
    </w:p>
    <w:p w:rsidR="00FA5713" w:rsidRPr="003C4D21" w:rsidRDefault="00FA5713" w:rsidP="00FA5713">
      <w:pPr>
        <w:spacing w:after="0" w:line="240" w:lineRule="auto"/>
        <w:ind w:firstLine="720"/>
        <w:jc w:val="center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 w:rsidRPr="003C4D21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 xml:space="preserve">                                                                                 www.entijuanarte.org</w:t>
      </w:r>
    </w:p>
    <w:p w:rsidR="00FA5713" w:rsidRDefault="00FA5713">
      <w:pPr>
        <w:rPr>
          <w:rFonts w:ascii="Century Gothic" w:hAnsi="Century Gothic"/>
          <w:b/>
          <w:noProof/>
          <w:sz w:val="24"/>
          <w:szCs w:val="24"/>
          <w:lang w:val="es-MX"/>
        </w:rPr>
      </w:pPr>
      <w:r>
        <w:rPr>
          <w:rFonts w:ascii="Century Gothic" w:hAnsi="Century Gothic"/>
          <w:b/>
          <w:noProof/>
          <w:sz w:val="24"/>
          <w:szCs w:val="24"/>
          <w:lang w:val="es-MX"/>
        </w:rPr>
        <w:t>COMUNICADO:</w:t>
      </w:r>
    </w:p>
    <w:p w:rsidR="00FA5713" w:rsidRDefault="00FA5713" w:rsidP="00FA5713">
      <w:pPr>
        <w:spacing w:after="0" w:line="240" w:lineRule="auto"/>
        <w:jc w:val="center"/>
        <w:rPr>
          <w:rFonts w:ascii="Century Gothic" w:hAnsi="Century Gothic"/>
          <w:b/>
          <w:noProof/>
          <w:sz w:val="24"/>
          <w:szCs w:val="24"/>
          <w:lang w:val="es-MX"/>
        </w:rPr>
      </w:pPr>
    </w:p>
    <w:p w:rsidR="00101C44" w:rsidRDefault="00101C44" w:rsidP="00FA5713">
      <w:pPr>
        <w:spacing w:after="0" w:line="240" w:lineRule="auto"/>
        <w:jc w:val="center"/>
        <w:rPr>
          <w:rFonts w:ascii="Century Gothic" w:hAnsi="Century Gothic"/>
          <w:b/>
          <w:noProof/>
          <w:sz w:val="24"/>
          <w:szCs w:val="24"/>
          <w:lang w:val="es-MX"/>
        </w:rPr>
      </w:pPr>
      <w:r>
        <w:rPr>
          <w:rFonts w:ascii="Century Gothic" w:hAnsi="Century Gothic"/>
          <w:b/>
          <w:noProof/>
          <w:sz w:val="24"/>
          <w:szCs w:val="24"/>
          <w:lang w:val="es-MX"/>
        </w:rPr>
        <w:t>“Imagina…un viaje a nunca jamás” por</w:t>
      </w:r>
    </w:p>
    <w:p w:rsidR="00101C44" w:rsidRDefault="00101C44" w:rsidP="00FA5713">
      <w:pPr>
        <w:spacing w:after="0" w:line="240" w:lineRule="auto"/>
        <w:jc w:val="center"/>
        <w:rPr>
          <w:rFonts w:ascii="Century Gothic" w:hAnsi="Century Gothic"/>
          <w:b/>
          <w:noProof/>
          <w:sz w:val="24"/>
          <w:szCs w:val="24"/>
          <w:lang w:val="es-MX"/>
        </w:rPr>
      </w:pPr>
      <w:r>
        <w:rPr>
          <w:rFonts w:ascii="Century Gothic" w:hAnsi="Century Gothic"/>
          <w:b/>
          <w:noProof/>
          <w:sz w:val="24"/>
          <w:szCs w:val="24"/>
          <w:lang w:val="es-MX"/>
        </w:rPr>
        <w:t>Imagina Comunidad</w:t>
      </w:r>
    </w:p>
    <w:p w:rsidR="00101C44" w:rsidRDefault="00101C44" w:rsidP="003F63CE">
      <w:pPr>
        <w:spacing w:after="0" w:line="240" w:lineRule="auto"/>
        <w:rPr>
          <w:rFonts w:ascii="Century Gothic" w:hAnsi="Century Gothic"/>
          <w:b/>
          <w:noProof/>
          <w:sz w:val="24"/>
          <w:szCs w:val="24"/>
          <w:lang w:val="es-MX"/>
        </w:rPr>
      </w:pPr>
    </w:p>
    <w:p w:rsidR="00AF4C74" w:rsidRDefault="003F63CE" w:rsidP="003F63CE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u w:val="single"/>
          <w:lang w:val="es-MX"/>
        </w:rPr>
      </w:pPr>
      <w:r>
        <w:rPr>
          <w:rFonts w:ascii="Arial" w:hAnsi="Arial" w:cs="Arial"/>
          <w:i/>
          <w:noProof/>
          <w:sz w:val="24"/>
          <w:szCs w:val="24"/>
          <w:u w:val="single"/>
          <w:lang w:val="es-MX"/>
        </w:rPr>
        <w:t>En el marco de las actividades de la décima primera edición de entijuanarte 2015</w:t>
      </w:r>
    </w:p>
    <w:p w:rsidR="003F63CE" w:rsidRPr="003F63CE" w:rsidRDefault="003F63CE" w:rsidP="003F63CE">
      <w:pPr>
        <w:spacing w:after="0" w:line="240" w:lineRule="auto"/>
        <w:jc w:val="center"/>
        <w:rPr>
          <w:rFonts w:ascii="Arial" w:hAnsi="Arial" w:cs="Arial"/>
          <w:i/>
          <w:noProof/>
          <w:sz w:val="24"/>
          <w:szCs w:val="24"/>
          <w:u w:val="single"/>
          <w:lang w:val="es-MX"/>
        </w:rPr>
      </w:pPr>
      <w:r>
        <w:rPr>
          <w:rFonts w:ascii="Arial" w:hAnsi="Arial" w:cs="Arial"/>
          <w:i/>
          <w:noProof/>
          <w:sz w:val="24"/>
          <w:szCs w:val="24"/>
          <w:u w:val="single"/>
          <w:lang w:val="es-MX"/>
        </w:rPr>
        <w:t>se llevó a cabo la puesta en escena “Imagina…un viaje a nunca jamás” por los integrantes de Imagina Comunidad.</w:t>
      </w:r>
    </w:p>
    <w:p w:rsidR="000714C9" w:rsidRDefault="000714C9" w:rsidP="00192B65">
      <w:pPr>
        <w:spacing w:after="0" w:line="240" w:lineRule="auto"/>
        <w:jc w:val="both"/>
        <w:rPr>
          <w:rFonts w:ascii="Arial" w:hAnsi="Arial" w:cs="Arial"/>
          <w:b/>
          <w:noProof/>
          <w:sz w:val="24"/>
          <w:szCs w:val="24"/>
          <w:u w:val="single"/>
          <w:lang w:val="es-MX"/>
        </w:rPr>
      </w:pPr>
    </w:p>
    <w:p w:rsidR="003F63CE" w:rsidRPr="00E936E8" w:rsidRDefault="003F63CE" w:rsidP="00E936E8">
      <w:pPr>
        <w:spacing w:after="0" w:line="240" w:lineRule="auto"/>
        <w:rPr>
          <w:rFonts w:ascii="Century Gothic" w:hAnsi="Century Gothic" w:cs="Arial"/>
          <w:b/>
          <w:noProof/>
          <w:sz w:val="24"/>
          <w:szCs w:val="24"/>
          <w:u w:val="single"/>
          <w:lang w:val="es-MX"/>
        </w:rPr>
      </w:pPr>
    </w:p>
    <w:p w:rsidR="003F63CE" w:rsidRPr="00E936E8" w:rsidRDefault="00E936E8" w:rsidP="00E936E8">
      <w:pPr>
        <w:spacing w:after="0" w:line="240" w:lineRule="auto"/>
        <w:rPr>
          <w:rFonts w:ascii="Century Gothic" w:hAnsi="Century Gothic" w:cs="Times New Roman"/>
          <w:noProof/>
          <w:sz w:val="24"/>
          <w:szCs w:val="24"/>
          <w:lang w:val="es-MX"/>
        </w:rPr>
      </w:pPr>
      <w:r w:rsidRPr="00E936E8">
        <w:rPr>
          <w:rFonts w:ascii="Century Gothic" w:hAnsi="Century Gothic" w:cs="Arial"/>
          <w:noProof/>
          <w:sz w:val="24"/>
          <w:szCs w:val="24"/>
          <w:lang w:val="es-MX"/>
        </w:rPr>
        <w:t>Con el propósito de generar conciencia social sobre la inclusión de las personas con capacidades especiales,</w:t>
      </w:r>
      <w:r w:rsidR="0042112A">
        <w:rPr>
          <w:rFonts w:ascii="Century Gothic" w:hAnsi="Century Gothic" w:cs="Arial"/>
          <w:noProof/>
          <w:sz w:val="24"/>
          <w:szCs w:val="24"/>
          <w:lang w:val="es-MX"/>
        </w:rPr>
        <w:t xml:space="preserve"> </w:t>
      </w:r>
      <w:r w:rsidR="0042112A" w:rsidRPr="00BD6956">
        <w:rPr>
          <w:rFonts w:ascii="Century Gothic" w:hAnsi="Century Gothic" w:cs="Arial"/>
          <w:b/>
          <w:i/>
          <w:noProof/>
          <w:sz w:val="24"/>
          <w:szCs w:val="24"/>
          <w:lang w:val="es-MX"/>
        </w:rPr>
        <w:t xml:space="preserve">entijuanarte </w:t>
      </w:r>
      <w:r w:rsidR="0042112A">
        <w:rPr>
          <w:rFonts w:ascii="Century Gothic" w:hAnsi="Century Gothic" w:cs="Arial"/>
          <w:noProof/>
          <w:sz w:val="24"/>
          <w:szCs w:val="24"/>
          <w:lang w:val="es-MX"/>
        </w:rPr>
        <w:t>2015</w:t>
      </w:r>
      <w:r w:rsidR="003F63CE" w:rsidRPr="00E936E8">
        <w:rPr>
          <w:rFonts w:ascii="Century Gothic" w:hAnsi="Century Gothic" w:cs="Arial"/>
          <w:noProof/>
          <w:sz w:val="24"/>
          <w:szCs w:val="24"/>
          <w:lang w:val="es-MX"/>
        </w:rPr>
        <w:t xml:space="preserve"> </w:t>
      </w:r>
      <w:r w:rsidRPr="00E936E8">
        <w:rPr>
          <w:rFonts w:ascii="Century Gothic" w:hAnsi="Century Gothic" w:cs="Arial"/>
          <w:noProof/>
          <w:sz w:val="24"/>
          <w:szCs w:val="24"/>
          <w:lang w:val="es-MX"/>
        </w:rPr>
        <w:t>realizó una alianza con Imagina Comunidad, una asociaci</w:t>
      </w:r>
      <w:r w:rsidRPr="00E936E8">
        <w:rPr>
          <w:rFonts w:ascii="Century Gothic" w:hAnsi="Century Gothic" w:cs="Times New Roman"/>
          <w:noProof/>
          <w:sz w:val="24"/>
          <w:szCs w:val="24"/>
          <w:lang w:val="es-MX"/>
        </w:rPr>
        <w:t>ón para personas con capacidades diferentes.</w:t>
      </w:r>
    </w:p>
    <w:p w:rsidR="00E936E8" w:rsidRDefault="00E936E8" w:rsidP="00192B65">
      <w:pPr>
        <w:spacing w:after="0" w:line="240" w:lineRule="auto"/>
        <w:jc w:val="both"/>
        <w:rPr>
          <w:rFonts w:ascii="Century Gothic" w:hAnsi="Century Gothic" w:cs="Arial"/>
          <w:b/>
          <w:noProof/>
          <w:sz w:val="24"/>
          <w:szCs w:val="24"/>
          <w:u w:val="single"/>
          <w:lang w:val="es-MX"/>
        </w:rPr>
      </w:pPr>
    </w:p>
    <w:p w:rsidR="0042112A" w:rsidRPr="00BD6956" w:rsidRDefault="00BD6956" w:rsidP="0042112A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BD6956">
        <w:rPr>
          <w:rFonts w:ascii="Century Gothic" w:hAnsi="Century Gothic" w:cs="Arial"/>
          <w:sz w:val="24"/>
          <w:szCs w:val="24"/>
          <w:lang w:val="es-MX"/>
        </w:rPr>
        <w:t xml:space="preserve">La </w:t>
      </w:r>
      <w:r w:rsidR="0042112A" w:rsidRPr="00BD6956">
        <w:rPr>
          <w:rFonts w:ascii="Century Gothic" w:hAnsi="Century Gothic" w:cs="Arial"/>
          <w:sz w:val="24"/>
          <w:szCs w:val="24"/>
          <w:lang w:val="es-MX"/>
        </w:rPr>
        <w:t xml:space="preserve">Fundación </w:t>
      </w:r>
      <w:proofErr w:type="spellStart"/>
      <w:r w:rsidR="0042112A" w:rsidRPr="00BD6956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r w:rsidR="0042112A" w:rsidRPr="00BD6956">
        <w:rPr>
          <w:rFonts w:ascii="Century Gothic" w:hAnsi="Century Gothic" w:cs="Arial"/>
          <w:sz w:val="24"/>
          <w:szCs w:val="24"/>
          <w:lang w:val="es-MX"/>
        </w:rPr>
        <w:t xml:space="preserve"> A.C. decide enfocar sus esfuerzos en apoyo y colaboración estrecha con organizaciones como </w:t>
      </w:r>
      <w:r>
        <w:rPr>
          <w:rFonts w:ascii="Century Gothic" w:hAnsi="Century Gothic" w:cs="Arial"/>
          <w:i/>
          <w:sz w:val="24"/>
          <w:szCs w:val="24"/>
          <w:lang w:val="es-MX"/>
        </w:rPr>
        <w:t xml:space="preserve">Imagina Comunidad, </w:t>
      </w:r>
      <w:r w:rsidR="0042112A" w:rsidRPr="00BD6956">
        <w:rPr>
          <w:rFonts w:ascii="Century Gothic" w:hAnsi="Century Gothic" w:cs="Arial"/>
          <w:sz w:val="24"/>
          <w:szCs w:val="24"/>
          <w:lang w:val="es-MX"/>
        </w:rPr>
        <w:t xml:space="preserve">la cual plantea el desarrollo en las distintas áreas de actividad, ya sea pedagógica, deportiva, tecnológica, artística, cultural y de capacitación, impartiendo talleres y conferencias con el tema ‘’El arte de la inclusión’’, en donde participan los beneficiarios de esta fundación. </w:t>
      </w:r>
    </w:p>
    <w:p w:rsidR="001A4723" w:rsidRPr="001A4723" w:rsidRDefault="00E936E8" w:rsidP="00101C44">
      <w:pPr>
        <w:spacing w:after="0" w:line="240" w:lineRule="auto"/>
        <w:jc w:val="both"/>
        <w:rPr>
          <w:rFonts w:ascii="Century Gothic" w:hAnsi="Century Gothic" w:cs="Arial"/>
          <w:i/>
          <w:sz w:val="24"/>
          <w:szCs w:val="24"/>
          <w:lang w:val="es-MX"/>
        </w:rPr>
      </w:pPr>
      <w:proofErr w:type="spellStart"/>
      <w:r w:rsidRPr="001A4723">
        <w:rPr>
          <w:rFonts w:ascii="Century Gothic" w:hAnsi="Century Gothic" w:cs="Arial"/>
          <w:sz w:val="24"/>
          <w:szCs w:val="24"/>
          <w:lang w:val="es-MX"/>
        </w:rPr>
        <w:t>Nataly</w:t>
      </w:r>
      <w:proofErr w:type="spellEnd"/>
      <w:r w:rsidRPr="001A4723">
        <w:rPr>
          <w:rFonts w:ascii="Century Gothic" w:hAnsi="Century Gothic" w:cs="Arial"/>
          <w:sz w:val="24"/>
          <w:szCs w:val="24"/>
          <w:lang w:val="es-MX"/>
        </w:rPr>
        <w:t xml:space="preserve"> </w:t>
      </w:r>
      <w:r w:rsidR="001A4723" w:rsidRPr="001A4723">
        <w:rPr>
          <w:rFonts w:ascii="Century Gothic" w:hAnsi="Century Gothic" w:cs="Arial"/>
          <w:sz w:val="24"/>
          <w:szCs w:val="24"/>
          <w:lang w:val="es-MX"/>
        </w:rPr>
        <w:t xml:space="preserve">Mariscal de </w:t>
      </w:r>
      <w:proofErr w:type="spellStart"/>
      <w:r w:rsidR="001A4723" w:rsidRPr="001A4723">
        <w:rPr>
          <w:rFonts w:ascii="Century Gothic" w:hAnsi="Century Gothic" w:cs="Arial"/>
          <w:sz w:val="24"/>
          <w:szCs w:val="24"/>
          <w:lang w:val="es-MX"/>
        </w:rPr>
        <w:t>Chagoya</w:t>
      </w:r>
      <w:proofErr w:type="spellEnd"/>
      <w:r w:rsidR="001A4723" w:rsidRPr="001A4723">
        <w:rPr>
          <w:rFonts w:ascii="Century Gothic" w:hAnsi="Century Gothic" w:cs="Arial"/>
          <w:sz w:val="24"/>
          <w:szCs w:val="24"/>
          <w:lang w:val="es-MX"/>
        </w:rPr>
        <w:t xml:space="preserve">, Director de Imagina Comunidad </w:t>
      </w:r>
      <w:r w:rsidR="001A4723">
        <w:rPr>
          <w:rFonts w:ascii="Century Gothic" w:hAnsi="Century Gothic" w:cs="Arial"/>
          <w:sz w:val="24"/>
          <w:szCs w:val="24"/>
          <w:lang w:val="es-MX"/>
        </w:rPr>
        <w:t xml:space="preserve">comentó sobre experiencia sobre esta unión con la Fundación </w:t>
      </w:r>
      <w:proofErr w:type="spellStart"/>
      <w:r w:rsidR="001A4723">
        <w:rPr>
          <w:rFonts w:ascii="Century Gothic" w:hAnsi="Century Gothic" w:cs="Arial"/>
          <w:sz w:val="24"/>
          <w:szCs w:val="24"/>
          <w:lang w:val="es-MX"/>
        </w:rPr>
        <w:t>entijuanarte</w:t>
      </w:r>
      <w:proofErr w:type="spellEnd"/>
      <w:r w:rsidR="001A4723">
        <w:rPr>
          <w:rFonts w:ascii="Century Gothic" w:hAnsi="Century Gothic" w:cs="Arial"/>
          <w:sz w:val="24"/>
          <w:szCs w:val="24"/>
          <w:lang w:val="es-MX"/>
        </w:rPr>
        <w:t xml:space="preserve"> A.C.</w:t>
      </w:r>
      <w:r w:rsidR="001A4723" w:rsidRPr="001A4723">
        <w:rPr>
          <w:rFonts w:ascii="Century Gothic" w:hAnsi="Century Gothic" w:cs="Arial"/>
          <w:i/>
          <w:sz w:val="24"/>
          <w:szCs w:val="24"/>
          <w:lang w:val="es-MX"/>
        </w:rPr>
        <w:t xml:space="preserve"> “</w:t>
      </w:r>
      <w:r w:rsidR="001A4723">
        <w:rPr>
          <w:rFonts w:ascii="Century Gothic" w:hAnsi="Century Gothic" w:cs="Arial"/>
          <w:i/>
          <w:sz w:val="24"/>
          <w:szCs w:val="24"/>
          <w:lang w:val="es-MX"/>
        </w:rPr>
        <w:t xml:space="preserve">Estamos muy contentos, los jóvenes de nuestra comunidad, son jóvenes con capacidades con discapacidad intelectual en su mayoría, auditivo y visual y entre el elenco se encuentra también familiares de los integrantes, por eso nuestra actividad es inclusiva, </w:t>
      </w:r>
      <w:proofErr w:type="spellStart"/>
      <w:r w:rsidR="001A4723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="001A4723">
        <w:rPr>
          <w:rFonts w:ascii="Century Gothic" w:hAnsi="Century Gothic" w:cs="Arial"/>
          <w:i/>
          <w:sz w:val="24"/>
          <w:szCs w:val="24"/>
          <w:lang w:val="es-MX"/>
        </w:rPr>
        <w:t xml:space="preserve"> nos ha tratado precisamente con esos valores que nosotros promovemos, a través del musical, con esa inclusión, así nos aceptaron inmediatamente, nos sentimos en familia con </w:t>
      </w:r>
      <w:proofErr w:type="spellStart"/>
      <w:r w:rsidR="001A4723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="001A4723">
        <w:rPr>
          <w:rFonts w:ascii="Century Gothic" w:hAnsi="Century Gothic" w:cs="Arial"/>
          <w:i/>
          <w:sz w:val="24"/>
          <w:szCs w:val="24"/>
          <w:lang w:val="es-MX"/>
        </w:rPr>
        <w:t xml:space="preserve">”. </w:t>
      </w:r>
    </w:p>
    <w:p w:rsidR="00E936E8" w:rsidRDefault="00E936E8" w:rsidP="00101C44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101C44" w:rsidRPr="008001F0" w:rsidRDefault="00101C44" w:rsidP="00101C44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8001F0">
        <w:rPr>
          <w:rFonts w:ascii="Century Gothic" w:hAnsi="Century Gothic" w:cs="Arial"/>
          <w:sz w:val="24"/>
          <w:szCs w:val="24"/>
          <w:lang w:val="es-MX"/>
        </w:rPr>
        <w:t xml:space="preserve">Para las personas de capacidades especiales les resulta difícil transmitir sus ideas, sentimientos y emociones así como el poder entablar relaciones, sin embargo distintos estudios han demostrado que las actividades artísticas </w:t>
      </w:r>
      <w:r w:rsidRPr="008001F0">
        <w:rPr>
          <w:rFonts w:ascii="Century Gothic" w:hAnsi="Century Gothic" w:cs="Arial"/>
          <w:sz w:val="24"/>
          <w:szCs w:val="24"/>
          <w:lang w:val="es-MX"/>
        </w:rPr>
        <w:lastRenderedPageBreak/>
        <w:t xml:space="preserve">favorecen la integración social y a su vez la autoconfianza aumenta a medida que su esfuerzo se ve reconocido. </w:t>
      </w:r>
    </w:p>
    <w:p w:rsidR="00101C44" w:rsidRDefault="00101C44" w:rsidP="00101C44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8001F0" w:rsidRDefault="008001F0" w:rsidP="00101C44">
      <w:pPr>
        <w:spacing w:after="0" w:line="240" w:lineRule="auto"/>
        <w:jc w:val="both"/>
        <w:rPr>
          <w:rFonts w:ascii="Century Gothic" w:hAnsi="Century Gothic" w:cs="Arial"/>
          <w:i/>
          <w:sz w:val="24"/>
          <w:szCs w:val="24"/>
          <w:lang w:val="es-MX"/>
        </w:rPr>
      </w:pPr>
      <w:r w:rsidRPr="008001F0">
        <w:rPr>
          <w:rFonts w:ascii="Century Gothic" w:hAnsi="Century Gothic" w:cs="Arial"/>
          <w:i/>
          <w:sz w:val="24"/>
          <w:szCs w:val="24"/>
          <w:lang w:val="es-MX"/>
        </w:rPr>
        <w:t xml:space="preserve">“Las cualidades </w:t>
      </w:r>
      <w:r>
        <w:rPr>
          <w:rFonts w:ascii="Century Gothic" w:hAnsi="Century Gothic" w:cs="Arial"/>
          <w:i/>
          <w:sz w:val="24"/>
          <w:szCs w:val="24"/>
          <w:lang w:val="es-MX"/>
        </w:rPr>
        <w:t xml:space="preserve">o beneficios que hemos encontrado a través de las artes escénicas, hemos visto el desarrollo de autoestima, de seguridad, de confianza y eso inmediatamente se ve reflejado en un contacto social, en el aspecto académico, en todas las áreas de su vida”, </w:t>
      </w:r>
      <w:r w:rsidRPr="008001F0">
        <w:rPr>
          <w:rFonts w:ascii="Century Gothic" w:hAnsi="Century Gothic" w:cs="Arial"/>
          <w:sz w:val="24"/>
          <w:szCs w:val="24"/>
          <w:lang w:val="es-MX"/>
        </w:rPr>
        <w:t>expresó.</w:t>
      </w:r>
      <w:r>
        <w:rPr>
          <w:rFonts w:ascii="Century Gothic" w:hAnsi="Century Gothic" w:cs="Arial"/>
          <w:i/>
          <w:sz w:val="24"/>
          <w:szCs w:val="24"/>
          <w:lang w:val="es-MX"/>
        </w:rPr>
        <w:t xml:space="preserve"> </w:t>
      </w:r>
    </w:p>
    <w:p w:rsidR="00105B5E" w:rsidRPr="00105B5E" w:rsidRDefault="00105B5E" w:rsidP="00101C44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FD72CF" w:rsidRPr="00FD72CF" w:rsidRDefault="007F011F" w:rsidP="00101C44">
      <w:pPr>
        <w:spacing w:after="0" w:line="240" w:lineRule="auto"/>
        <w:jc w:val="both"/>
        <w:rPr>
          <w:rFonts w:ascii="Century Gothic" w:hAnsi="Century Gothic" w:cs="Arial"/>
          <w:color w:val="000000"/>
          <w:sz w:val="24"/>
          <w:szCs w:val="24"/>
          <w:shd w:val="clear" w:color="auto" w:fill="FFFFFF"/>
          <w:lang w:val="es-MX"/>
        </w:rPr>
      </w:pPr>
      <w:r w:rsidRPr="00A54DEF">
        <w:rPr>
          <w:rFonts w:ascii="Century Gothic" w:hAnsi="Century Gothic" w:cs="Arial"/>
          <w:sz w:val="24"/>
          <w:szCs w:val="24"/>
          <w:lang w:val="es-MX"/>
        </w:rPr>
        <w:t xml:space="preserve">Entre las actividades que han desarrollado </w:t>
      </w:r>
      <w:r w:rsidR="008C7FE5" w:rsidRPr="00A54DEF">
        <w:rPr>
          <w:rFonts w:ascii="Century Gothic" w:hAnsi="Century Gothic" w:cs="Arial"/>
          <w:sz w:val="24"/>
          <w:szCs w:val="24"/>
          <w:lang w:val="es-MX"/>
        </w:rPr>
        <w:t xml:space="preserve">los integrantes de </w:t>
      </w:r>
      <w:r w:rsidR="008C7FE5" w:rsidRPr="00A54DEF">
        <w:rPr>
          <w:rFonts w:ascii="Century Gothic" w:hAnsi="Century Gothic" w:cs="Arial"/>
          <w:i/>
          <w:sz w:val="24"/>
          <w:szCs w:val="24"/>
          <w:lang w:val="es-MX"/>
        </w:rPr>
        <w:t>Imagina Comunidad</w:t>
      </w:r>
      <w:r w:rsidR="00DF32BF">
        <w:rPr>
          <w:rFonts w:ascii="Century Gothic" w:hAnsi="Century Gothic" w:cs="Arial"/>
          <w:color w:val="000000"/>
          <w:sz w:val="24"/>
          <w:szCs w:val="24"/>
          <w:shd w:val="clear" w:color="auto" w:fill="FFFFFF"/>
          <w:lang w:val="es-MX"/>
        </w:rPr>
        <w:t xml:space="preserve">, son aquellas en la parte artística, como lo es el teatro musical, tal ejemplo fue la puesta en escena </w:t>
      </w:r>
      <w:r w:rsidR="00DF32BF" w:rsidRPr="00DF32BF">
        <w:rPr>
          <w:rFonts w:ascii="Century Gothic" w:hAnsi="Century Gothic" w:cs="Arial"/>
          <w:i/>
          <w:color w:val="000000"/>
          <w:sz w:val="24"/>
          <w:szCs w:val="24"/>
          <w:shd w:val="clear" w:color="auto" w:fill="FFFFFF"/>
          <w:lang w:val="es-MX"/>
        </w:rPr>
        <w:t>“Imagina…un viaje a nunca jamás”,</w:t>
      </w:r>
      <w:r w:rsidR="00DF32BF">
        <w:rPr>
          <w:rFonts w:ascii="Century Gothic" w:hAnsi="Century Gothic" w:cs="Arial"/>
          <w:color w:val="000000"/>
          <w:sz w:val="24"/>
          <w:szCs w:val="24"/>
          <w:shd w:val="clear" w:color="auto" w:fill="FFFFFF"/>
          <w:lang w:val="es-MX"/>
        </w:rPr>
        <w:t xml:space="preserve"> </w:t>
      </w:r>
      <w:r w:rsidR="00FD72CF" w:rsidRPr="00FD72CF">
        <w:rPr>
          <w:rFonts w:ascii="Century Gothic" w:hAnsi="Century Gothic" w:cs="Arial"/>
          <w:color w:val="000000"/>
          <w:sz w:val="24"/>
          <w:szCs w:val="24"/>
          <w:shd w:val="clear" w:color="auto" w:fill="FFFFFF"/>
          <w:lang w:val="es-MX"/>
        </w:rPr>
        <w:t xml:space="preserve">una adaptación </w:t>
      </w:r>
      <w:r w:rsidR="00FD72CF" w:rsidRPr="00FD72CF">
        <w:rPr>
          <w:rFonts w:ascii="Century Gothic" w:hAnsi="Century Gothic" w:cs="Arial"/>
          <w:sz w:val="24"/>
          <w:szCs w:val="24"/>
          <w:lang w:val="es-MX"/>
        </w:rPr>
        <w:t>de la historia protagonizada</w:t>
      </w:r>
      <w:r w:rsidR="00601BD8">
        <w:rPr>
          <w:rFonts w:ascii="Century Gothic" w:hAnsi="Century Gothic" w:cs="Arial"/>
          <w:sz w:val="24"/>
          <w:szCs w:val="24"/>
          <w:lang w:val="es-MX"/>
        </w:rPr>
        <w:t xml:space="preserve"> por el personaje ‘’Peter Pan’’. Cerca de 20 actores en el escenario interpretan melodías de esta gran </w:t>
      </w:r>
      <w:r w:rsidR="0042112A">
        <w:rPr>
          <w:rFonts w:ascii="Century Gothic" w:hAnsi="Century Gothic" w:cs="Arial"/>
          <w:sz w:val="24"/>
          <w:szCs w:val="24"/>
          <w:lang w:val="es-MX"/>
        </w:rPr>
        <w:t xml:space="preserve">obra, además de interpretar divertidas aventuras fantásticas. </w:t>
      </w:r>
    </w:p>
    <w:p w:rsidR="00FD72CF" w:rsidRPr="00105B5E" w:rsidRDefault="00FD72CF" w:rsidP="00101C44">
      <w:pPr>
        <w:spacing w:after="0" w:line="240" w:lineRule="auto"/>
        <w:jc w:val="both"/>
        <w:rPr>
          <w:rFonts w:ascii="Century Gothic" w:hAnsi="Century Gothic" w:cs="Arial"/>
          <w:color w:val="000000"/>
          <w:sz w:val="24"/>
          <w:szCs w:val="24"/>
          <w:shd w:val="clear" w:color="auto" w:fill="FFFFFF"/>
          <w:lang w:val="es-MX"/>
        </w:rPr>
      </w:pPr>
    </w:p>
    <w:p w:rsidR="00101C44" w:rsidRPr="00105B5E" w:rsidRDefault="00105B5E" w:rsidP="00101C44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105B5E">
        <w:rPr>
          <w:rFonts w:ascii="Century Gothic" w:hAnsi="Century Gothic" w:cs="Arial"/>
          <w:sz w:val="24"/>
          <w:szCs w:val="24"/>
          <w:lang w:val="es-MX"/>
        </w:rPr>
        <w:t xml:space="preserve">La obra de teatro musical “Imagina…un viaje a nunca jamás”, se llevó a cabo este sábado 26 de septiembre </w:t>
      </w:r>
      <w:r>
        <w:rPr>
          <w:rFonts w:ascii="Century Gothic" w:hAnsi="Century Gothic" w:cs="Arial"/>
          <w:sz w:val="24"/>
          <w:szCs w:val="24"/>
          <w:lang w:val="es-MX"/>
        </w:rPr>
        <w:t xml:space="preserve">en punto de las 18:00 horas en el Foro de </w:t>
      </w:r>
      <w:r w:rsidRPr="00105B5E">
        <w:rPr>
          <w:rFonts w:ascii="Century Gothic" w:hAnsi="Century Gothic" w:cs="Arial"/>
          <w:i/>
          <w:sz w:val="24"/>
          <w:szCs w:val="24"/>
          <w:lang w:val="es-MX"/>
        </w:rPr>
        <w:t xml:space="preserve">espacio </w:t>
      </w:r>
      <w:proofErr w:type="spellStart"/>
      <w:r w:rsidRPr="00105B5E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Pr="00105B5E">
        <w:rPr>
          <w:rFonts w:ascii="Century Gothic" w:hAnsi="Century Gothic" w:cs="Arial"/>
          <w:i/>
          <w:sz w:val="24"/>
          <w:szCs w:val="24"/>
          <w:lang w:val="es-MX"/>
        </w:rPr>
        <w:t>.</w:t>
      </w:r>
      <w:r>
        <w:rPr>
          <w:rFonts w:ascii="Century Gothic" w:hAnsi="Century Gothic" w:cs="Arial"/>
          <w:sz w:val="24"/>
          <w:szCs w:val="24"/>
          <w:lang w:val="es-MX"/>
        </w:rPr>
        <w:t xml:space="preserve"> </w:t>
      </w:r>
    </w:p>
    <w:p w:rsidR="00101C44" w:rsidRPr="00DA7316" w:rsidRDefault="00DA7316" w:rsidP="00101C44">
      <w:pPr>
        <w:jc w:val="both"/>
        <w:rPr>
          <w:rFonts w:ascii="Century Gothic" w:hAnsi="Century Gothic" w:cs="Arial"/>
          <w:b/>
          <w:sz w:val="24"/>
          <w:szCs w:val="24"/>
          <w:u w:val="single"/>
          <w:lang w:val="es-MX"/>
        </w:rPr>
      </w:pPr>
      <w:proofErr w:type="spellStart"/>
      <w:r w:rsidRPr="00DA7316">
        <w:rPr>
          <w:rFonts w:ascii="Century Gothic" w:hAnsi="Century Gothic" w:cs="Arial"/>
          <w:b/>
          <w:sz w:val="24"/>
          <w:szCs w:val="24"/>
          <w:u w:val="single"/>
          <w:lang w:val="es-MX"/>
        </w:rPr>
        <w:t>Mesamorfosis</w:t>
      </w:r>
      <w:proofErr w:type="spellEnd"/>
      <w:r w:rsidRPr="00DA7316">
        <w:rPr>
          <w:rFonts w:ascii="Century Gothic" w:hAnsi="Century Gothic" w:cs="Arial"/>
          <w:b/>
          <w:sz w:val="24"/>
          <w:szCs w:val="24"/>
          <w:u w:val="single"/>
          <w:lang w:val="es-MX"/>
        </w:rPr>
        <w:t xml:space="preserve"> Arte Urbano </w:t>
      </w:r>
      <w:r w:rsidR="00AC15CB">
        <w:rPr>
          <w:rFonts w:ascii="Century Gothic" w:hAnsi="Century Gothic" w:cs="Arial"/>
          <w:b/>
          <w:sz w:val="24"/>
          <w:szCs w:val="24"/>
          <w:u w:val="single"/>
          <w:lang w:val="es-MX"/>
        </w:rPr>
        <w:t>(</w:t>
      </w:r>
      <w:r w:rsidRPr="00DA7316">
        <w:rPr>
          <w:rFonts w:ascii="Century Gothic" w:hAnsi="Century Gothic" w:cs="Arial"/>
          <w:b/>
          <w:sz w:val="24"/>
          <w:szCs w:val="24"/>
          <w:u w:val="single"/>
          <w:lang w:val="es-MX"/>
        </w:rPr>
        <w:t>Día 2</w:t>
      </w:r>
      <w:r w:rsidR="00AC15CB">
        <w:rPr>
          <w:rFonts w:ascii="Century Gothic" w:hAnsi="Century Gothic" w:cs="Arial"/>
          <w:b/>
          <w:sz w:val="24"/>
          <w:szCs w:val="24"/>
          <w:u w:val="single"/>
          <w:lang w:val="es-MX"/>
        </w:rPr>
        <w:t>)</w:t>
      </w:r>
    </w:p>
    <w:p w:rsidR="00101C44" w:rsidRDefault="00DA7316" w:rsidP="00101C44">
      <w:pPr>
        <w:jc w:val="both"/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</w:pPr>
      <w:r w:rsidRPr="00DA7316">
        <w:rPr>
          <w:rFonts w:ascii="Century Gothic" w:hAnsi="Century Gothic" w:cs="Arial"/>
          <w:sz w:val="24"/>
          <w:szCs w:val="24"/>
          <w:lang w:val="es-MX"/>
        </w:rPr>
        <w:t xml:space="preserve">Este sábado continuó la actividad artística con otros muralistas que iniciaron su pieza creativa, </w:t>
      </w:r>
      <w:r>
        <w:rPr>
          <w:rFonts w:ascii="Century Gothic" w:hAnsi="Century Gothic" w:cs="Arial"/>
          <w:sz w:val="24"/>
          <w:szCs w:val="24"/>
          <w:lang w:val="es-MX"/>
        </w:rPr>
        <w:t xml:space="preserve">Carlos Moreno </w:t>
      </w:r>
      <w:r w:rsidRPr="00DA7316">
        <w:rPr>
          <w:rFonts w:ascii="Century Gothic" w:hAnsi="Century Gothic" w:cs="Arial"/>
          <w:i/>
          <w:sz w:val="24"/>
          <w:szCs w:val="24"/>
          <w:lang w:val="es-MX"/>
        </w:rPr>
        <w:t>“</w:t>
      </w:r>
      <w:proofErr w:type="spellStart"/>
      <w:r w:rsidRPr="00DA7316">
        <w:rPr>
          <w:rFonts w:ascii="Century Gothic" w:hAnsi="Century Gothic" w:cs="Arial"/>
          <w:i/>
          <w:sz w:val="24"/>
          <w:szCs w:val="24"/>
          <w:lang w:val="es-MX"/>
        </w:rPr>
        <w:t>Came</w:t>
      </w:r>
      <w:proofErr w:type="spellEnd"/>
      <w:r w:rsidRPr="00DA7316">
        <w:rPr>
          <w:rFonts w:ascii="Century Gothic" w:hAnsi="Century Gothic" w:cs="Arial"/>
          <w:i/>
          <w:sz w:val="24"/>
          <w:szCs w:val="24"/>
          <w:lang w:val="es-MX"/>
        </w:rPr>
        <w:t>”</w:t>
      </w:r>
      <w:r>
        <w:rPr>
          <w:rFonts w:ascii="Century Gothic" w:hAnsi="Century Gothic" w:cs="Arial"/>
          <w:sz w:val="24"/>
          <w:szCs w:val="24"/>
          <w:lang w:val="es-MX"/>
        </w:rPr>
        <w:t>, proveniente</w:t>
      </w:r>
      <w:r w:rsidR="001839E5">
        <w:rPr>
          <w:rFonts w:ascii="Century Gothic" w:hAnsi="Century Gothic" w:cs="Arial"/>
          <w:sz w:val="24"/>
          <w:szCs w:val="24"/>
          <w:lang w:val="es-MX"/>
        </w:rPr>
        <w:t xml:space="preserve"> del E</w:t>
      </w:r>
      <w:r w:rsidR="001203F4">
        <w:rPr>
          <w:rFonts w:ascii="Century Gothic" w:hAnsi="Century Gothic" w:cs="Arial"/>
          <w:sz w:val="24"/>
          <w:szCs w:val="24"/>
          <w:lang w:val="es-MX"/>
        </w:rPr>
        <w:t>stado de Pachuca, Hidalgo, relató sobre</w:t>
      </w:r>
      <w:r w:rsidR="000B14AA">
        <w:rPr>
          <w:rFonts w:ascii="Century Gothic" w:hAnsi="Century Gothic" w:cs="Arial"/>
          <w:sz w:val="24"/>
          <w:szCs w:val="24"/>
          <w:lang w:val="es-MX"/>
        </w:rPr>
        <w:t xml:space="preserve"> su participación dentro de este proyecto, en donde participa </w:t>
      </w:r>
      <w:r w:rsidR="001203F4">
        <w:rPr>
          <w:rFonts w:ascii="Century Gothic" w:hAnsi="Century Gothic" w:cs="Arial"/>
          <w:sz w:val="24"/>
          <w:szCs w:val="24"/>
          <w:lang w:val="es-MX"/>
        </w:rPr>
        <w:t xml:space="preserve">con su obra, </w:t>
      </w:r>
      <w:r w:rsidR="001203F4" w:rsidRPr="001203F4">
        <w:rPr>
          <w:rFonts w:ascii="Century Gothic" w:hAnsi="Century Gothic" w:cs="Arial"/>
          <w:i/>
          <w:sz w:val="24"/>
          <w:szCs w:val="24"/>
          <w:lang w:val="es-MX"/>
        </w:rPr>
        <w:t>“El despertar de la conciencia”</w:t>
      </w:r>
      <w:r w:rsidR="001203F4">
        <w:rPr>
          <w:rFonts w:ascii="Century Gothic" w:hAnsi="Century Gothic" w:cs="Arial"/>
          <w:sz w:val="24"/>
          <w:szCs w:val="24"/>
          <w:lang w:val="es-MX"/>
        </w:rPr>
        <w:t xml:space="preserve">, la cual es relacionada sobre la </w:t>
      </w:r>
      <w:r w:rsidR="001203F4" w:rsidRPr="001203F4">
        <w:rPr>
          <w:rFonts w:ascii="Century Gothic" w:hAnsi="Century Gothic" w:cs="Arial"/>
          <w:color w:val="000000" w:themeColor="text1"/>
          <w:sz w:val="24"/>
          <w:szCs w:val="24"/>
          <w:lang w:val="es-MX"/>
        </w:rPr>
        <w:t xml:space="preserve">serpiente emplumada </w:t>
      </w:r>
      <w:r w:rsidR="001203F4" w:rsidRPr="001203F4">
        <w:rPr>
          <w:rStyle w:val="Emphasis"/>
          <w:rFonts w:ascii="Century Gothic" w:hAnsi="Century Gothic" w:cs="Arial"/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es-MX"/>
        </w:rPr>
        <w:t>Quetzalcóatl</w:t>
      </w:r>
      <w:r w:rsidR="000B14AA">
        <w:rPr>
          <w:rStyle w:val="Emphasis"/>
          <w:rFonts w:ascii="Century Gothic" w:hAnsi="Century Gothic" w:cs="Arial"/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es-MX"/>
        </w:rPr>
        <w:t xml:space="preserve">, </w:t>
      </w:r>
      <w:r w:rsidR="000B14AA" w:rsidRPr="000B14AA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>“</w:t>
      </w:r>
      <w:r w:rsidR="001B11FA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>En este caso me intereso, por las características del espacio, he</w:t>
      </w:r>
      <w:r w:rsidR="00AC15CB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 xml:space="preserve"> estado trabajando con animales, mi estilo es más geométrico, cubista, entonces la idea es incorporar dentro del espacio </w:t>
      </w:r>
      <w:r w:rsidR="00C467E7">
        <w:rPr>
          <w:rStyle w:val="Emphasis"/>
          <w:rFonts w:ascii="Century Gothic" w:hAnsi="Century Gothic" w:cs="Arial"/>
          <w:bCs/>
          <w:iCs w:val="0"/>
          <w:color w:val="000000" w:themeColor="text1"/>
          <w:sz w:val="24"/>
          <w:szCs w:val="24"/>
          <w:shd w:val="clear" w:color="auto" w:fill="FFFFFF"/>
          <w:lang w:val="es-MX"/>
        </w:rPr>
        <w:t xml:space="preserve">a la serpiente”. </w:t>
      </w:r>
    </w:p>
    <w:p w:rsidR="00422C09" w:rsidRDefault="00ED3F6D" w:rsidP="00422C09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 xml:space="preserve">Hasta el </w:t>
      </w:r>
      <w:r w:rsidR="00422C09">
        <w:rPr>
          <w:rFonts w:ascii="Century Gothic" w:hAnsi="Century Gothic" w:cs="Arial"/>
          <w:sz w:val="24"/>
          <w:szCs w:val="24"/>
          <w:lang w:val="es-MX"/>
        </w:rPr>
        <w:t xml:space="preserve">01de octubre de 10:00 a 18:00 horas, </w:t>
      </w:r>
      <w:r>
        <w:rPr>
          <w:rFonts w:ascii="Century Gothic" w:hAnsi="Century Gothic" w:cs="Arial"/>
          <w:sz w:val="24"/>
          <w:szCs w:val="24"/>
          <w:lang w:val="es-MX"/>
        </w:rPr>
        <w:t xml:space="preserve">continuará </w:t>
      </w:r>
      <w:r w:rsidR="00422C09">
        <w:rPr>
          <w:rFonts w:ascii="Century Gothic" w:hAnsi="Century Gothic" w:cs="Arial"/>
          <w:sz w:val="24"/>
          <w:szCs w:val="24"/>
          <w:lang w:val="es-MX"/>
        </w:rPr>
        <w:t xml:space="preserve">el proceso de intervención artística </w:t>
      </w:r>
      <w:proofErr w:type="spellStart"/>
      <w:r w:rsidR="00422C09" w:rsidRPr="0005129A">
        <w:rPr>
          <w:rFonts w:ascii="Century Gothic" w:hAnsi="Century Gothic" w:cs="Arial"/>
          <w:i/>
          <w:sz w:val="24"/>
          <w:szCs w:val="24"/>
          <w:lang w:val="es-MX"/>
        </w:rPr>
        <w:t>Mesamorfosis</w:t>
      </w:r>
      <w:proofErr w:type="spellEnd"/>
      <w:r w:rsidR="00422C09" w:rsidRPr="0005129A">
        <w:rPr>
          <w:rFonts w:ascii="Century Gothic" w:hAnsi="Century Gothic" w:cs="Arial"/>
          <w:i/>
          <w:sz w:val="24"/>
          <w:szCs w:val="24"/>
          <w:lang w:val="es-MX"/>
        </w:rPr>
        <w:t xml:space="preserve"> Arte Urbano</w:t>
      </w:r>
      <w:r w:rsidR="00422C09">
        <w:rPr>
          <w:rFonts w:ascii="Century Gothic" w:hAnsi="Century Gothic" w:cs="Arial"/>
          <w:sz w:val="24"/>
          <w:szCs w:val="24"/>
          <w:lang w:val="es-MX"/>
        </w:rPr>
        <w:t xml:space="preserve">, en los diferentes espacios del Centro de Desarrollo Cultural </w:t>
      </w:r>
      <w:r w:rsidR="00422C09" w:rsidRPr="00612C5E">
        <w:rPr>
          <w:rFonts w:ascii="Century Gothic" w:hAnsi="Century Gothic" w:cs="Arial"/>
          <w:i/>
          <w:sz w:val="24"/>
          <w:szCs w:val="24"/>
          <w:lang w:val="es-MX"/>
        </w:rPr>
        <w:t xml:space="preserve">espacio </w:t>
      </w:r>
      <w:proofErr w:type="spellStart"/>
      <w:r w:rsidR="00422C09" w:rsidRPr="00612C5E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="00422C09">
        <w:rPr>
          <w:rFonts w:ascii="Century Gothic" w:hAnsi="Century Gothic" w:cs="Arial"/>
          <w:sz w:val="24"/>
          <w:szCs w:val="24"/>
          <w:lang w:val="es-MX"/>
        </w:rPr>
        <w:t xml:space="preserve">.  </w:t>
      </w:r>
    </w:p>
    <w:p w:rsidR="00422C09" w:rsidRDefault="00422C09" w:rsidP="00422C09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101C44" w:rsidRDefault="00E86152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>El próximo lunes 28 de septiembre</w:t>
      </w:r>
      <w:r w:rsidR="00D4780E">
        <w:rPr>
          <w:rFonts w:ascii="Century Gothic" w:hAnsi="Century Gothic" w:cs="Arial"/>
          <w:sz w:val="24"/>
          <w:szCs w:val="24"/>
          <w:lang w:val="es-MX"/>
        </w:rPr>
        <w:t xml:space="preserve"> en el Foro de </w:t>
      </w:r>
      <w:r w:rsidR="00D4780E" w:rsidRPr="00D4780E">
        <w:rPr>
          <w:rFonts w:ascii="Century Gothic" w:hAnsi="Century Gothic" w:cs="Arial"/>
          <w:i/>
          <w:sz w:val="24"/>
          <w:szCs w:val="24"/>
          <w:lang w:val="es-MX"/>
        </w:rPr>
        <w:t xml:space="preserve">espacio </w:t>
      </w:r>
      <w:proofErr w:type="spellStart"/>
      <w:r w:rsidR="00D4780E" w:rsidRPr="00D4780E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="00D4780E">
        <w:rPr>
          <w:rFonts w:ascii="Century Gothic" w:hAnsi="Century Gothic" w:cs="Arial"/>
          <w:sz w:val="24"/>
          <w:szCs w:val="24"/>
          <w:lang w:val="es-MX"/>
        </w:rPr>
        <w:t xml:space="preserve"> a</w:t>
      </w:r>
      <w:r>
        <w:rPr>
          <w:rFonts w:ascii="Century Gothic" w:hAnsi="Century Gothic" w:cs="Arial"/>
          <w:sz w:val="24"/>
          <w:szCs w:val="24"/>
          <w:lang w:val="es-MX"/>
        </w:rPr>
        <w:t xml:space="preserve"> las 18:30 horas dará inicio el Programa Educativo: </w:t>
      </w:r>
      <w:r w:rsidRPr="00E86152">
        <w:rPr>
          <w:rFonts w:ascii="Century Gothic" w:hAnsi="Century Gothic" w:cs="Arial"/>
          <w:i/>
          <w:sz w:val="24"/>
          <w:szCs w:val="24"/>
          <w:lang w:val="es-MX"/>
        </w:rPr>
        <w:t>Arte y Transacción: Experiencias y reflexiones del mercado del arte</w:t>
      </w:r>
      <w:r>
        <w:rPr>
          <w:rFonts w:ascii="Century Gothic" w:hAnsi="Century Gothic" w:cs="Arial"/>
          <w:i/>
          <w:sz w:val="24"/>
          <w:szCs w:val="24"/>
          <w:lang w:val="es-MX"/>
        </w:rPr>
        <w:t xml:space="preserve">, </w:t>
      </w:r>
      <w:r w:rsidR="006303B0">
        <w:rPr>
          <w:rFonts w:ascii="Century Gothic" w:hAnsi="Century Gothic" w:cs="Arial"/>
          <w:sz w:val="24"/>
          <w:szCs w:val="24"/>
          <w:lang w:val="es-MX"/>
        </w:rPr>
        <w:t>comenzando co</w:t>
      </w:r>
      <w:r w:rsidR="00C660D3">
        <w:rPr>
          <w:rFonts w:ascii="Century Gothic" w:hAnsi="Century Gothic" w:cs="Arial"/>
          <w:sz w:val="24"/>
          <w:szCs w:val="24"/>
          <w:lang w:val="es-MX"/>
        </w:rPr>
        <w:t>n la mesa de diálogo: Curaduría.</w:t>
      </w:r>
    </w:p>
    <w:p w:rsidR="00C660D3" w:rsidRDefault="00C660D3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C660D3" w:rsidRDefault="00C660D3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C660D3" w:rsidRDefault="00C660D3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C660D3" w:rsidRPr="00C660D3" w:rsidRDefault="00C660D3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bookmarkStart w:id="0" w:name="_GoBack"/>
      <w:bookmarkEnd w:id="0"/>
    </w:p>
    <w:p w:rsidR="00101C44" w:rsidRPr="00C92FDE" w:rsidRDefault="00101C44" w:rsidP="00192B65">
      <w:pPr>
        <w:spacing w:after="0" w:line="240" w:lineRule="auto"/>
        <w:jc w:val="both"/>
        <w:rPr>
          <w:rFonts w:ascii="Century Gothic" w:hAnsi="Century Gothic" w:cs="Arial"/>
          <w:color w:val="000000" w:themeColor="text1"/>
          <w:sz w:val="24"/>
          <w:szCs w:val="24"/>
          <w:lang w:val="es-MX"/>
        </w:rPr>
      </w:pPr>
    </w:p>
    <w:p w:rsidR="00192B65" w:rsidRPr="00D41716" w:rsidRDefault="000714C9" w:rsidP="00192B65">
      <w:pPr>
        <w:jc w:val="both"/>
        <w:rPr>
          <w:rFonts w:ascii="Century Gothic" w:hAnsi="Century Gothic" w:cs="Arial"/>
          <w:b/>
          <w:i/>
          <w:sz w:val="24"/>
          <w:szCs w:val="24"/>
          <w:lang w:val="es-MX"/>
        </w:rPr>
      </w:pPr>
      <w:r w:rsidRPr="00D41716">
        <w:rPr>
          <w:rFonts w:ascii="Century Gothic" w:hAnsi="Century Gothic" w:cs="Arial"/>
          <w:b/>
          <w:bCs/>
          <w:i/>
          <w:color w:val="1F497D" w:themeColor="text2"/>
          <w:sz w:val="24"/>
          <w:szCs w:val="24"/>
          <w:lang w:val="es-MX"/>
        </w:rPr>
        <w:lastRenderedPageBreak/>
        <w:t xml:space="preserve"> </w:t>
      </w:r>
      <w:r w:rsidR="00192B65" w:rsidRPr="00D41716">
        <w:rPr>
          <w:rFonts w:ascii="Century Gothic" w:hAnsi="Century Gothic" w:cs="Arial"/>
          <w:b/>
          <w:bCs/>
          <w:i/>
          <w:color w:val="1F497D" w:themeColor="text2"/>
          <w:sz w:val="24"/>
          <w:szCs w:val="24"/>
          <w:lang w:val="es-MX"/>
        </w:rPr>
        <w:t xml:space="preserve">‘’Del dicho al arte, está </w:t>
      </w:r>
      <w:proofErr w:type="spellStart"/>
      <w:r w:rsidR="00192B65" w:rsidRPr="00D41716">
        <w:rPr>
          <w:rFonts w:ascii="Century Gothic" w:hAnsi="Century Gothic" w:cs="Arial"/>
          <w:b/>
          <w:bCs/>
          <w:i/>
          <w:color w:val="1F497D" w:themeColor="text2"/>
          <w:sz w:val="24"/>
          <w:szCs w:val="24"/>
          <w:lang w:val="es-MX"/>
        </w:rPr>
        <w:t>entijuanarte</w:t>
      </w:r>
      <w:proofErr w:type="spellEnd"/>
      <w:r w:rsidR="00192B65" w:rsidRPr="00D41716">
        <w:rPr>
          <w:rFonts w:ascii="Century Gothic" w:hAnsi="Century Gothic" w:cs="Arial"/>
          <w:b/>
          <w:bCs/>
          <w:i/>
          <w:color w:val="1F497D" w:themeColor="text2"/>
          <w:sz w:val="24"/>
          <w:szCs w:val="24"/>
          <w:lang w:val="es-MX"/>
        </w:rPr>
        <w:t>’’.</w:t>
      </w:r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25 de Sep. </w:t>
      </w:r>
      <w:proofErr w:type="gramStart"/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>al</w:t>
      </w:r>
      <w:proofErr w:type="gramEnd"/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 01 de Oct. </w:t>
      </w:r>
      <w:proofErr w:type="gramStart"/>
      <w:r w:rsidRPr="00D41716">
        <w:rPr>
          <w:rFonts w:ascii="Century Gothic" w:hAnsi="Century Gothic" w:cs="Arial"/>
          <w:bCs/>
          <w:color w:val="1F497D" w:themeColor="text2"/>
          <w:lang w:val="es-MX"/>
        </w:rPr>
        <w:t>espacio</w:t>
      </w:r>
      <w:proofErr w:type="gramEnd"/>
      <w:r w:rsidRPr="00D41716">
        <w:rPr>
          <w:rFonts w:ascii="Century Gothic" w:hAnsi="Century Gothic" w:cs="Arial"/>
          <w:bCs/>
          <w:color w:val="1F497D" w:themeColor="text2"/>
          <w:lang w:val="es-MX"/>
        </w:rPr>
        <w:t xml:space="preserve"> </w:t>
      </w:r>
      <w:proofErr w:type="spellStart"/>
      <w:r w:rsidRPr="00D41716">
        <w:rPr>
          <w:rFonts w:ascii="Century Gothic" w:hAnsi="Century Gothic" w:cs="Arial"/>
          <w:bCs/>
          <w:color w:val="1F497D" w:themeColor="text2"/>
          <w:lang w:val="es-MX"/>
        </w:rPr>
        <w:t>entijuanarte</w:t>
      </w:r>
      <w:proofErr w:type="spellEnd"/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02 al 04 de oct. </w:t>
      </w:r>
      <w:r w:rsidRPr="00D41716">
        <w:rPr>
          <w:rFonts w:ascii="Century Gothic" w:hAnsi="Century Gothic" w:cs="Arial"/>
          <w:bCs/>
          <w:color w:val="1F497D" w:themeColor="text2"/>
          <w:lang w:val="es-MX"/>
        </w:rPr>
        <w:t>Explanada del CECUT</w:t>
      </w:r>
    </w:p>
    <w:p w:rsidR="00192B6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</w:p>
    <w:p w:rsidR="00192B6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</w:p>
    <w:p w:rsidR="00192B65" w:rsidRPr="00216EF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</w:p>
    <w:p w:rsidR="00192B6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9BBB59"/>
          <w:lang w:val="es-MX"/>
        </w:rPr>
      </w:pPr>
    </w:p>
    <w:p w:rsidR="00192B6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9BBB59"/>
          <w:lang w:val="es-MX"/>
        </w:rPr>
      </w:pPr>
    </w:p>
    <w:p w:rsidR="00192B65" w:rsidRPr="00216EF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9BBB59"/>
          <w:lang w:val="es-MX"/>
        </w:rPr>
      </w:pPr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1F497D" w:themeColor="text2"/>
          <w:lang w:val="es-MX"/>
        </w:rPr>
      </w:pP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>Atentamente</w:t>
      </w:r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1F497D" w:themeColor="text2"/>
          <w:lang w:val="es-MX"/>
        </w:rPr>
      </w:pPr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 w:rsidRPr="00D41716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 w:rsidRPr="00D41716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>tijuana</w:t>
      </w:r>
      <w:r w:rsidRPr="00D41716"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 w:rsidRPr="00D41716">
        <w:rPr>
          <w:rFonts w:ascii="Century Gothic" w:hAnsi="Century Gothic" w:cs="Arial"/>
          <w:b/>
          <w:bCs/>
          <w:color w:val="7F7F7F"/>
          <w:lang w:val="es-MX"/>
        </w:rPr>
        <w:t xml:space="preserve"> 2015 I festival cultural</w:t>
      </w:r>
    </w:p>
    <w:p w:rsidR="00192B65" w:rsidRPr="00D41716" w:rsidRDefault="00192B65" w:rsidP="00192B65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Calle Allende #2, Esquina Agustín Melgar,</w:t>
      </w:r>
    </w:p>
    <w:p w:rsidR="00192B65" w:rsidRPr="00D41716" w:rsidRDefault="00192B65" w:rsidP="00192B65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Fraccionamiento Moreno</w:t>
      </w:r>
    </w:p>
    <w:p w:rsidR="00192B65" w:rsidRPr="00D41716" w:rsidRDefault="00192B65" w:rsidP="00192B65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Delegación La Mesa, Tijuana, BC</w:t>
      </w:r>
    </w:p>
    <w:p w:rsidR="00192B65" w:rsidRPr="00D41716" w:rsidRDefault="00192B65" w:rsidP="00192B65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Tels. (664) 104-53-43, (664) 621-14-93</w:t>
      </w:r>
    </w:p>
    <w:p w:rsidR="00192B65" w:rsidRPr="00D41716" w:rsidRDefault="00192B65" w:rsidP="00192B65">
      <w:pPr>
        <w:pStyle w:val="NoSpacing"/>
        <w:jc w:val="center"/>
        <w:rPr>
          <w:rFonts w:ascii="Century Gothic" w:hAnsi="Century Gothic"/>
          <w:b/>
          <w:color w:val="1F497D" w:themeColor="text2"/>
          <w:sz w:val="24"/>
          <w:szCs w:val="24"/>
        </w:rPr>
      </w:pPr>
      <w:r w:rsidRPr="00D41716">
        <w:rPr>
          <w:rFonts w:ascii="Century Gothic" w:hAnsi="Century Gothic"/>
          <w:b/>
          <w:color w:val="1F497D" w:themeColor="text2"/>
          <w:sz w:val="24"/>
          <w:szCs w:val="24"/>
        </w:rPr>
        <w:t>www.entijuanarte.org</w:t>
      </w:r>
    </w:p>
    <w:p w:rsidR="00192B65" w:rsidRPr="00440118" w:rsidRDefault="00192B65" w:rsidP="00192B65">
      <w:pPr>
        <w:rPr>
          <w:rFonts w:ascii="Century Gothic" w:hAnsi="Century Gothic" w:cs="Arial"/>
          <w:sz w:val="24"/>
          <w:szCs w:val="24"/>
          <w:lang w:val="es-MX"/>
        </w:rPr>
      </w:pPr>
    </w:p>
    <w:p w:rsidR="00192B65" w:rsidRPr="00E358EF" w:rsidRDefault="00192B65" w:rsidP="00F22DAE">
      <w:pPr>
        <w:rPr>
          <w:rFonts w:ascii="Century Gothic" w:hAnsi="Century Gothic" w:cs="Arial"/>
          <w:sz w:val="24"/>
          <w:szCs w:val="24"/>
          <w:lang w:val="es-MX"/>
        </w:rPr>
      </w:pPr>
    </w:p>
    <w:sectPr w:rsidR="00192B65" w:rsidRPr="00E358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E4"/>
    <w:rsid w:val="0005129A"/>
    <w:rsid w:val="000714C9"/>
    <w:rsid w:val="000916B7"/>
    <w:rsid w:val="000B14AA"/>
    <w:rsid w:val="00101C44"/>
    <w:rsid w:val="00105B5E"/>
    <w:rsid w:val="001203F4"/>
    <w:rsid w:val="00142915"/>
    <w:rsid w:val="001839E5"/>
    <w:rsid w:val="00192B65"/>
    <w:rsid w:val="001A4723"/>
    <w:rsid w:val="001B11FA"/>
    <w:rsid w:val="002B4BBE"/>
    <w:rsid w:val="003256E9"/>
    <w:rsid w:val="00360DC1"/>
    <w:rsid w:val="00372EF2"/>
    <w:rsid w:val="003E6949"/>
    <w:rsid w:val="003F63CE"/>
    <w:rsid w:val="004021EA"/>
    <w:rsid w:val="0042112A"/>
    <w:rsid w:val="00422C09"/>
    <w:rsid w:val="00523B30"/>
    <w:rsid w:val="00601BD8"/>
    <w:rsid w:val="00612C5E"/>
    <w:rsid w:val="00614F23"/>
    <w:rsid w:val="006303B0"/>
    <w:rsid w:val="00633CD8"/>
    <w:rsid w:val="006343E4"/>
    <w:rsid w:val="00697205"/>
    <w:rsid w:val="00715F3E"/>
    <w:rsid w:val="007F011F"/>
    <w:rsid w:val="008001F0"/>
    <w:rsid w:val="00884EDB"/>
    <w:rsid w:val="008C7FE5"/>
    <w:rsid w:val="00922E8B"/>
    <w:rsid w:val="009D1851"/>
    <w:rsid w:val="00A2676B"/>
    <w:rsid w:val="00A54DEF"/>
    <w:rsid w:val="00A95438"/>
    <w:rsid w:val="00AC15CB"/>
    <w:rsid w:val="00AE6C99"/>
    <w:rsid w:val="00AF4C74"/>
    <w:rsid w:val="00B325DF"/>
    <w:rsid w:val="00BD6956"/>
    <w:rsid w:val="00C467E7"/>
    <w:rsid w:val="00C660D3"/>
    <w:rsid w:val="00C92FDE"/>
    <w:rsid w:val="00D4780E"/>
    <w:rsid w:val="00DA7316"/>
    <w:rsid w:val="00DF32BF"/>
    <w:rsid w:val="00E358EF"/>
    <w:rsid w:val="00E6450F"/>
    <w:rsid w:val="00E86152"/>
    <w:rsid w:val="00E92A9F"/>
    <w:rsid w:val="00E936E8"/>
    <w:rsid w:val="00EA64A8"/>
    <w:rsid w:val="00ED3F6D"/>
    <w:rsid w:val="00EE2759"/>
    <w:rsid w:val="00F22DAE"/>
    <w:rsid w:val="00F520E1"/>
    <w:rsid w:val="00FA5713"/>
    <w:rsid w:val="00FD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438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rsid w:val="00192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92B65"/>
    <w:pPr>
      <w:spacing w:after="0" w:line="240" w:lineRule="auto"/>
    </w:pPr>
    <w:rPr>
      <w:lang w:val="es-MX"/>
    </w:rPr>
  </w:style>
  <w:style w:type="character" w:customStyle="1" w:styleId="apple-converted-space">
    <w:name w:val="apple-converted-space"/>
    <w:basedOn w:val="DefaultParagraphFont"/>
    <w:rsid w:val="00B325DF"/>
  </w:style>
  <w:style w:type="character" w:styleId="Emphasis">
    <w:name w:val="Emphasis"/>
    <w:basedOn w:val="DefaultParagraphFont"/>
    <w:uiPriority w:val="20"/>
    <w:qFormat/>
    <w:rsid w:val="001203F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438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rsid w:val="00192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92B65"/>
    <w:pPr>
      <w:spacing w:after="0" w:line="240" w:lineRule="auto"/>
    </w:pPr>
    <w:rPr>
      <w:lang w:val="es-MX"/>
    </w:rPr>
  </w:style>
  <w:style w:type="character" w:customStyle="1" w:styleId="apple-converted-space">
    <w:name w:val="apple-converted-space"/>
    <w:basedOn w:val="DefaultParagraphFont"/>
    <w:rsid w:val="00B325DF"/>
  </w:style>
  <w:style w:type="character" w:styleId="Emphasis">
    <w:name w:val="Emphasis"/>
    <w:basedOn w:val="DefaultParagraphFont"/>
    <w:uiPriority w:val="20"/>
    <w:qFormat/>
    <w:rsid w:val="001203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D3E62-17C0-42D6-99DB-EB4BF23AD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33</cp:revision>
  <dcterms:created xsi:type="dcterms:W3CDTF">2015-09-27T00:22:00Z</dcterms:created>
  <dcterms:modified xsi:type="dcterms:W3CDTF">2015-09-27T01:17:00Z</dcterms:modified>
</cp:coreProperties>
</file>