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EF2" w:rsidRPr="00AE6C99" w:rsidRDefault="00A95438">
      <w:pPr>
        <w:rPr>
          <w:lang w:val="es-MX"/>
        </w:rPr>
      </w:pPr>
      <w:r>
        <w:rPr>
          <w:noProof/>
        </w:rPr>
        <w:drawing>
          <wp:inline distT="0" distB="0" distL="0" distR="0" wp14:anchorId="04908E76" wp14:editId="38B5FCB1">
            <wp:extent cx="2565915" cy="942481"/>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juanarte201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2285" cy="941148"/>
                    </a:xfrm>
                    <a:prstGeom prst="rect">
                      <a:avLst/>
                    </a:prstGeom>
                  </pic:spPr>
                </pic:pic>
              </a:graphicData>
            </a:graphic>
          </wp:inline>
        </w:drawing>
      </w:r>
      <w:r w:rsidRPr="00AE6C99">
        <w:rPr>
          <w:lang w:val="es-MX"/>
        </w:rPr>
        <w:t xml:space="preserve">                      </w:t>
      </w:r>
      <w:r>
        <w:rPr>
          <w:noProof/>
        </w:rPr>
        <w:drawing>
          <wp:inline distT="0" distB="0" distL="0" distR="0" wp14:anchorId="6E658205" wp14:editId="4739DC46">
            <wp:extent cx="2406728" cy="104612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9516" cy="1047336"/>
                    </a:xfrm>
                    <a:prstGeom prst="rect">
                      <a:avLst/>
                    </a:prstGeom>
                  </pic:spPr>
                </pic:pic>
              </a:graphicData>
            </a:graphic>
          </wp:inline>
        </w:drawing>
      </w:r>
    </w:p>
    <w:p w:rsidR="00FA5713" w:rsidRDefault="00FA5713" w:rsidP="00FA5713">
      <w:pPr>
        <w:spacing w:after="0" w:line="240" w:lineRule="auto"/>
        <w:jc w:val="right"/>
        <w:rPr>
          <w:rFonts w:ascii="Trebuchet MS" w:hAnsi="Trebuchet MS"/>
          <w:b/>
          <w:lang w:val="es-MX"/>
        </w:rPr>
      </w:pPr>
    </w:p>
    <w:p w:rsidR="00FA5713" w:rsidRPr="003C4D21" w:rsidRDefault="00FA5713" w:rsidP="00FA5713">
      <w:pPr>
        <w:spacing w:after="0" w:line="240" w:lineRule="auto"/>
        <w:jc w:val="right"/>
        <w:rPr>
          <w:rFonts w:ascii="Century Gothic" w:hAnsi="Century Gothic"/>
          <w:b/>
          <w:color w:val="1F497D" w:themeColor="text2"/>
          <w:sz w:val="24"/>
          <w:szCs w:val="24"/>
          <w:lang w:val="es-MX"/>
        </w:rPr>
      </w:pPr>
      <w:r>
        <w:rPr>
          <w:rFonts w:ascii="Century Gothic" w:hAnsi="Century Gothic"/>
          <w:b/>
          <w:sz w:val="24"/>
          <w:szCs w:val="24"/>
          <w:lang w:val="es-MX"/>
        </w:rPr>
        <w:t xml:space="preserve"> </w:t>
      </w:r>
      <w:r w:rsidRPr="003C4D21">
        <w:rPr>
          <w:rFonts w:ascii="Century Gothic" w:hAnsi="Century Gothic"/>
          <w:b/>
          <w:color w:val="1F497D" w:themeColor="text2"/>
          <w:sz w:val="24"/>
          <w:szCs w:val="24"/>
          <w:lang w:val="es-MX"/>
        </w:rPr>
        <w:t>02 al 04 de Octubre 2015</w:t>
      </w:r>
    </w:p>
    <w:p w:rsidR="00FA5713" w:rsidRPr="003C4D21" w:rsidRDefault="00FA5713" w:rsidP="00FA5713">
      <w:pPr>
        <w:spacing w:after="0" w:line="240" w:lineRule="auto"/>
        <w:ind w:firstLine="720"/>
        <w:jc w:val="center"/>
        <w:rPr>
          <w:rFonts w:ascii="Century Gothic" w:hAnsi="Century Gothic"/>
          <w:b/>
          <w:color w:val="1F497D" w:themeColor="text2"/>
          <w:sz w:val="24"/>
          <w:szCs w:val="24"/>
          <w:lang w:val="es-MX"/>
        </w:rPr>
      </w:pPr>
      <w:r w:rsidRPr="003C4D21">
        <w:rPr>
          <w:rFonts w:ascii="Century Gothic" w:hAnsi="Century Gothic"/>
          <w:b/>
          <w:color w:val="1F497D" w:themeColor="text2"/>
          <w:sz w:val="24"/>
          <w:szCs w:val="24"/>
          <w:lang w:val="es-MX"/>
        </w:rPr>
        <w:t xml:space="preserve">                                                                                 www.entijuanarte.org</w:t>
      </w:r>
    </w:p>
    <w:p w:rsidR="00FA5713" w:rsidRDefault="00FA5713">
      <w:pPr>
        <w:rPr>
          <w:rFonts w:ascii="Century Gothic" w:hAnsi="Century Gothic"/>
          <w:b/>
          <w:noProof/>
          <w:sz w:val="24"/>
          <w:szCs w:val="24"/>
          <w:lang w:val="es-MX"/>
        </w:rPr>
      </w:pPr>
      <w:r>
        <w:rPr>
          <w:rFonts w:ascii="Century Gothic" w:hAnsi="Century Gothic"/>
          <w:b/>
          <w:noProof/>
          <w:sz w:val="24"/>
          <w:szCs w:val="24"/>
          <w:lang w:val="es-MX"/>
        </w:rPr>
        <w:t>COMUNICADO:</w:t>
      </w:r>
    </w:p>
    <w:p w:rsidR="00FA5713" w:rsidRDefault="00FA5713" w:rsidP="00FA5713">
      <w:pPr>
        <w:spacing w:after="0" w:line="240" w:lineRule="auto"/>
        <w:jc w:val="center"/>
        <w:rPr>
          <w:rFonts w:ascii="Century Gothic" w:hAnsi="Century Gothic"/>
          <w:b/>
          <w:noProof/>
          <w:sz w:val="24"/>
          <w:szCs w:val="24"/>
          <w:lang w:val="es-MX"/>
        </w:rPr>
      </w:pPr>
    </w:p>
    <w:p w:rsidR="00A41B40" w:rsidRDefault="00A41B40" w:rsidP="00A41B40">
      <w:pPr>
        <w:spacing w:after="0" w:line="240" w:lineRule="auto"/>
        <w:jc w:val="center"/>
        <w:rPr>
          <w:rFonts w:ascii="Century Gothic" w:hAnsi="Century Gothic"/>
          <w:b/>
          <w:noProof/>
          <w:sz w:val="24"/>
          <w:szCs w:val="24"/>
          <w:lang w:val="es-MX"/>
        </w:rPr>
      </w:pPr>
      <w:r>
        <w:rPr>
          <w:rFonts w:ascii="Century Gothic" w:hAnsi="Century Gothic"/>
          <w:b/>
          <w:noProof/>
          <w:sz w:val="24"/>
          <w:szCs w:val="24"/>
          <w:lang w:val="es-MX"/>
        </w:rPr>
        <w:t>Inicia Programa Educativo: Arte y Transacción: Experiencias</w:t>
      </w:r>
    </w:p>
    <w:p w:rsidR="00101C44" w:rsidRDefault="00A41B40" w:rsidP="00A41B40">
      <w:pPr>
        <w:spacing w:after="0" w:line="240" w:lineRule="auto"/>
        <w:jc w:val="center"/>
        <w:rPr>
          <w:rFonts w:ascii="Century Gothic" w:hAnsi="Century Gothic"/>
          <w:b/>
          <w:noProof/>
          <w:sz w:val="24"/>
          <w:szCs w:val="24"/>
          <w:lang w:val="es-MX"/>
        </w:rPr>
      </w:pPr>
      <w:r>
        <w:rPr>
          <w:rFonts w:ascii="Century Gothic" w:hAnsi="Century Gothic"/>
          <w:b/>
          <w:noProof/>
          <w:sz w:val="24"/>
          <w:szCs w:val="24"/>
          <w:lang w:val="es-MX"/>
        </w:rPr>
        <w:t>y reflexiones sobre el mercado del arte</w:t>
      </w:r>
    </w:p>
    <w:p w:rsidR="00A41B40" w:rsidRDefault="00A41B40" w:rsidP="003F63CE">
      <w:pPr>
        <w:spacing w:after="0" w:line="240" w:lineRule="auto"/>
        <w:rPr>
          <w:rFonts w:ascii="Century Gothic" w:hAnsi="Century Gothic"/>
          <w:b/>
          <w:noProof/>
          <w:sz w:val="24"/>
          <w:szCs w:val="24"/>
          <w:lang w:val="es-MX"/>
        </w:rPr>
      </w:pPr>
    </w:p>
    <w:p w:rsidR="00AF4C74" w:rsidRDefault="003F63CE" w:rsidP="003F63CE">
      <w:pPr>
        <w:spacing w:after="0" w:line="240" w:lineRule="auto"/>
        <w:jc w:val="center"/>
        <w:rPr>
          <w:rFonts w:ascii="Arial" w:hAnsi="Arial" w:cs="Arial"/>
          <w:i/>
          <w:noProof/>
          <w:sz w:val="24"/>
          <w:szCs w:val="24"/>
          <w:u w:val="single"/>
          <w:lang w:val="es-MX"/>
        </w:rPr>
      </w:pPr>
      <w:r>
        <w:rPr>
          <w:rFonts w:ascii="Arial" w:hAnsi="Arial" w:cs="Arial"/>
          <w:i/>
          <w:noProof/>
          <w:sz w:val="24"/>
          <w:szCs w:val="24"/>
          <w:u w:val="single"/>
          <w:lang w:val="es-MX"/>
        </w:rPr>
        <w:t>En el marco de las actividades de la décima primera edición de entijuanarte 2015</w:t>
      </w:r>
    </w:p>
    <w:p w:rsidR="003F63CE" w:rsidRDefault="00F3342B" w:rsidP="003F63CE">
      <w:pPr>
        <w:spacing w:after="0" w:line="240" w:lineRule="auto"/>
        <w:jc w:val="center"/>
        <w:rPr>
          <w:rFonts w:ascii="Arial" w:hAnsi="Arial" w:cs="Arial"/>
          <w:i/>
          <w:noProof/>
          <w:sz w:val="24"/>
          <w:szCs w:val="24"/>
          <w:u w:val="single"/>
          <w:lang w:val="es-MX"/>
        </w:rPr>
      </w:pPr>
      <w:r>
        <w:rPr>
          <w:rFonts w:ascii="Arial" w:hAnsi="Arial" w:cs="Arial"/>
          <w:i/>
          <w:noProof/>
          <w:sz w:val="24"/>
          <w:szCs w:val="24"/>
          <w:u w:val="single"/>
          <w:lang w:val="es-MX"/>
        </w:rPr>
        <w:t xml:space="preserve">se dio inicio al Programa Educativo: Arte y Transacción: Experiencias y reflexiones sobre el mercado del arte, comenzando con la mesa de diálogo de curaduría. </w:t>
      </w:r>
    </w:p>
    <w:p w:rsidR="00F3342B" w:rsidRDefault="00F3342B" w:rsidP="003F63CE">
      <w:pPr>
        <w:spacing w:after="0" w:line="240" w:lineRule="auto"/>
        <w:jc w:val="center"/>
        <w:rPr>
          <w:rFonts w:ascii="Arial" w:hAnsi="Arial" w:cs="Arial"/>
          <w:i/>
          <w:noProof/>
          <w:sz w:val="24"/>
          <w:szCs w:val="24"/>
          <w:u w:val="single"/>
          <w:lang w:val="es-MX"/>
        </w:rPr>
      </w:pPr>
    </w:p>
    <w:p w:rsidR="000714C9" w:rsidRDefault="000714C9" w:rsidP="00192B65">
      <w:pPr>
        <w:spacing w:after="0" w:line="240" w:lineRule="auto"/>
        <w:jc w:val="both"/>
        <w:rPr>
          <w:rFonts w:ascii="Arial" w:hAnsi="Arial" w:cs="Arial"/>
          <w:noProof/>
          <w:sz w:val="24"/>
          <w:szCs w:val="24"/>
          <w:lang w:val="es-MX"/>
        </w:rPr>
      </w:pPr>
    </w:p>
    <w:p w:rsidR="00DD0D37" w:rsidRPr="00315A99" w:rsidRDefault="00DD0D37" w:rsidP="00192B65">
      <w:pPr>
        <w:spacing w:after="0" w:line="240" w:lineRule="auto"/>
        <w:jc w:val="both"/>
        <w:rPr>
          <w:rFonts w:ascii="Century Gothic" w:hAnsi="Century Gothic" w:cs="Arial"/>
          <w:sz w:val="24"/>
          <w:szCs w:val="24"/>
          <w:lang w:val="es-MX"/>
        </w:rPr>
      </w:pPr>
      <w:r w:rsidRPr="00315A99">
        <w:rPr>
          <w:rFonts w:ascii="Century Gothic" w:hAnsi="Century Gothic" w:cs="Arial"/>
          <w:sz w:val="24"/>
          <w:szCs w:val="24"/>
          <w:lang w:val="es-MX"/>
        </w:rPr>
        <w:t>La gran presencia tanto de artistas como expertos provenientes de otros estados de la República, ha servido como un punto de encuentro que promueve el conocimiento entre importantes especialistas que intercambian sus ideas y a la vez comparten el aprendizaje adquirido a lo largo de su trayectoria profesional</w:t>
      </w:r>
      <w:r w:rsidRPr="00315A99">
        <w:rPr>
          <w:rFonts w:ascii="Century Gothic" w:hAnsi="Century Gothic" w:cs="Arial"/>
          <w:sz w:val="24"/>
          <w:szCs w:val="24"/>
          <w:lang w:val="es-MX"/>
        </w:rPr>
        <w:t xml:space="preserve">. </w:t>
      </w:r>
    </w:p>
    <w:p w:rsidR="00DD0D37" w:rsidRPr="00315A99" w:rsidRDefault="00DD0D37" w:rsidP="00192B65">
      <w:pPr>
        <w:spacing w:after="0" w:line="240" w:lineRule="auto"/>
        <w:jc w:val="both"/>
        <w:rPr>
          <w:rFonts w:ascii="Century Gothic" w:hAnsi="Century Gothic" w:cs="Arial"/>
          <w:sz w:val="24"/>
          <w:szCs w:val="24"/>
          <w:lang w:val="es-MX"/>
        </w:rPr>
      </w:pPr>
    </w:p>
    <w:p w:rsidR="0022033B" w:rsidRDefault="00DD0D37" w:rsidP="0022033B">
      <w:pPr>
        <w:spacing w:after="0" w:line="240" w:lineRule="auto"/>
        <w:jc w:val="both"/>
        <w:rPr>
          <w:rFonts w:ascii="Century Gothic" w:hAnsi="Century Gothic"/>
          <w:noProof/>
          <w:sz w:val="24"/>
          <w:szCs w:val="24"/>
          <w:lang w:val="es-MX"/>
        </w:rPr>
      </w:pPr>
      <w:r w:rsidRPr="0022033B">
        <w:rPr>
          <w:rFonts w:ascii="Century Gothic" w:hAnsi="Century Gothic" w:cs="Arial"/>
          <w:sz w:val="24"/>
          <w:szCs w:val="24"/>
          <w:lang w:val="es-MX"/>
        </w:rPr>
        <w:t xml:space="preserve">En esta ocasión la Fundación </w:t>
      </w:r>
      <w:proofErr w:type="spellStart"/>
      <w:r w:rsidRPr="0022033B">
        <w:rPr>
          <w:rFonts w:ascii="Century Gothic" w:hAnsi="Century Gothic" w:cs="Arial"/>
          <w:i/>
          <w:sz w:val="24"/>
          <w:szCs w:val="24"/>
          <w:lang w:val="es-MX"/>
        </w:rPr>
        <w:t>entijuanarte</w:t>
      </w:r>
      <w:proofErr w:type="spellEnd"/>
      <w:r w:rsidRPr="0022033B">
        <w:rPr>
          <w:rFonts w:ascii="Century Gothic" w:hAnsi="Century Gothic" w:cs="Arial"/>
          <w:i/>
          <w:sz w:val="24"/>
          <w:szCs w:val="24"/>
          <w:lang w:val="es-MX"/>
        </w:rPr>
        <w:t xml:space="preserve"> </w:t>
      </w:r>
      <w:r w:rsidRPr="0022033B">
        <w:rPr>
          <w:rFonts w:ascii="Century Gothic" w:hAnsi="Century Gothic" w:cs="Arial"/>
          <w:sz w:val="24"/>
          <w:szCs w:val="24"/>
          <w:lang w:val="es-MX"/>
        </w:rPr>
        <w:t xml:space="preserve">A.C. </w:t>
      </w:r>
      <w:r w:rsidR="00315A99" w:rsidRPr="0022033B">
        <w:rPr>
          <w:rFonts w:ascii="Century Gothic" w:hAnsi="Century Gothic" w:cs="Arial"/>
          <w:sz w:val="24"/>
          <w:szCs w:val="24"/>
          <w:lang w:val="es-MX"/>
        </w:rPr>
        <w:t>en colaboración con la organización Relaciones Inesperadas</w:t>
      </w:r>
      <w:r w:rsidR="001F2AA6">
        <w:rPr>
          <w:rFonts w:ascii="Century Gothic" w:hAnsi="Century Gothic" w:cs="Arial"/>
          <w:sz w:val="24"/>
          <w:szCs w:val="24"/>
          <w:lang w:val="es-MX"/>
        </w:rPr>
        <w:t>, llevará a cabo el Programa E</w:t>
      </w:r>
      <w:r w:rsidR="0022033B" w:rsidRPr="0022033B">
        <w:rPr>
          <w:rFonts w:ascii="Century Gothic" w:hAnsi="Century Gothic" w:cs="Arial"/>
          <w:sz w:val="24"/>
          <w:szCs w:val="24"/>
          <w:lang w:val="es-MX"/>
        </w:rPr>
        <w:t xml:space="preserve">ducativo: </w:t>
      </w:r>
      <w:r w:rsidR="0022033B">
        <w:rPr>
          <w:rFonts w:ascii="Century Gothic" w:hAnsi="Century Gothic"/>
          <w:noProof/>
          <w:sz w:val="24"/>
          <w:szCs w:val="24"/>
          <w:lang w:val="es-MX"/>
        </w:rPr>
        <w:t xml:space="preserve">Arte y Transacción: Experiencias </w:t>
      </w:r>
      <w:r w:rsidR="0022033B" w:rsidRPr="0022033B">
        <w:rPr>
          <w:rFonts w:ascii="Century Gothic" w:hAnsi="Century Gothic"/>
          <w:noProof/>
          <w:sz w:val="24"/>
          <w:szCs w:val="24"/>
          <w:lang w:val="es-MX"/>
        </w:rPr>
        <w:t>y reflexiones sobre el mercado del arte</w:t>
      </w:r>
      <w:r w:rsidR="0022033B">
        <w:rPr>
          <w:rFonts w:ascii="Century Gothic" w:hAnsi="Century Gothic"/>
          <w:noProof/>
          <w:sz w:val="24"/>
          <w:szCs w:val="24"/>
          <w:lang w:val="es-MX"/>
        </w:rPr>
        <w:t xml:space="preserve">. </w:t>
      </w:r>
    </w:p>
    <w:p w:rsidR="0022033B" w:rsidRDefault="0022033B" w:rsidP="0022033B">
      <w:pPr>
        <w:spacing w:after="0" w:line="240" w:lineRule="auto"/>
        <w:jc w:val="both"/>
        <w:rPr>
          <w:rFonts w:ascii="Century Gothic" w:hAnsi="Century Gothic"/>
          <w:noProof/>
          <w:sz w:val="24"/>
          <w:szCs w:val="24"/>
          <w:lang w:val="es-MX"/>
        </w:rPr>
      </w:pPr>
    </w:p>
    <w:p w:rsidR="0022033B" w:rsidRDefault="0022033B" w:rsidP="0022033B">
      <w:pPr>
        <w:spacing w:after="0" w:line="240" w:lineRule="auto"/>
        <w:jc w:val="both"/>
        <w:rPr>
          <w:rFonts w:ascii="Century Gothic" w:hAnsi="Century Gothic"/>
          <w:noProof/>
          <w:sz w:val="24"/>
          <w:szCs w:val="24"/>
          <w:lang w:val="es-MX"/>
        </w:rPr>
      </w:pPr>
      <w:r>
        <w:rPr>
          <w:rFonts w:ascii="Century Gothic" w:hAnsi="Century Gothic"/>
          <w:noProof/>
          <w:sz w:val="24"/>
          <w:szCs w:val="24"/>
          <w:lang w:val="es-MX"/>
        </w:rPr>
        <w:t xml:space="preserve">Hoy dio inicio con la mesa de diálogo: Curaduría, en donde el Mtro. Alejandro Espinoza Galindo, escritor, profesor e investigador de la Facultad de Artes UABC, Marco Granados, curador, investigador y crítico de arte, Rosa Arteaga, curadora independiente y Directora del Museo Universatorio de Ciencias y Artes de Campeche, </w:t>
      </w:r>
      <w:r w:rsidR="00D91655">
        <w:rPr>
          <w:rFonts w:ascii="Century Gothic" w:hAnsi="Century Gothic"/>
          <w:noProof/>
          <w:sz w:val="24"/>
          <w:szCs w:val="24"/>
          <w:lang w:val="es-MX"/>
        </w:rPr>
        <w:t>Jorge Armando Ortega, artista, museografo, curador y gestor cultural, compartieron sus conocimientos y experiencias en relación a esta mesa,, lidereada por José Luis Osiris, profesor de la Facultad de Artes UABC.</w:t>
      </w:r>
    </w:p>
    <w:p w:rsidR="00D91655" w:rsidRDefault="00D91655" w:rsidP="0022033B">
      <w:pPr>
        <w:spacing w:after="0" w:line="240" w:lineRule="auto"/>
        <w:jc w:val="both"/>
        <w:rPr>
          <w:rFonts w:ascii="Century Gothic" w:hAnsi="Century Gothic"/>
          <w:noProof/>
          <w:sz w:val="24"/>
          <w:szCs w:val="24"/>
          <w:lang w:val="es-MX"/>
        </w:rPr>
      </w:pPr>
    </w:p>
    <w:p w:rsidR="00C02205" w:rsidRDefault="00C02205" w:rsidP="0022033B">
      <w:pPr>
        <w:spacing w:after="0" w:line="240" w:lineRule="auto"/>
        <w:jc w:val="both"/>
        <w:rPr>
          <w:rFonts w:ascii="Century Gothic" w:hAnsi="Century Gothic"/>
          <w:noProof/>
          <w:sz w:val="24"/>
          <w:szCs w:val="24"/>
          <w:lang w:val="es-MX"/>
        </w:rPr>
      </w:pPr>
      <w:r>
        <w:rPr>
          <w:rFonts w:ascii="Century Gothic" w:hAnsi="Century Gothic"/>
          <w:noProof/>
          <w:sz w:val="24"/>
          <w:szCs w:val="24"/>
          <w:lang w:val="es-MX"/>
        </w:rPr>
        <w:t xml:space="preserve">La curaduría tiene que ver con la producción artística, al momento de hacer un análisis sobre la obra que se va a exhibir. Ante esta definición los expertos en el tema, ofrecieron su propia definición e inlusión compararon y relacionaron junto con la museografia </w:t>
      </w:r>
      <w:r w:rsidRPr="00C02205">
        <w:rPr>
          <w:rFonts w:ascii="Century Gothic" w:hAnsi="Century Gothic"/>
          <w:i/>
          <w:noProof/>
          <w:sz w:val="24"/>
          <w:szCs w:val="24"/>
          <w:lang w:val="es-MX"/>
        </w:rPr>
        <w:t xml:space="preserve">“ </w:t>
      </w:r>
      <w:r w:rsidR="00141BDD">
        <w:rPr>
          <w:rFonts w:ascii="Century Gothic" w:hAnsi="Century Gothic"/>
          <w:i/>
          <w:noProof/>
          <w:sz w:val="24"/>
          <w:szCs w:val="24"/>
          <w:lang w:val="es-MX"/>
        </w:rPr>
        <w:t>Es importante decir que la curaduría no existe sin la museografia</w:t>
      </w:r>
      <w:r w:rsidR="00722BE8">
        <w:rPr>
          <w:rFonts w:ascii="Century Gothic" w:hAnsi="Century Gothic"/>
          <w:i/>
          <w:noProof/>
          <w:sz w:val="24"/>
          <w:szCs w:val="24"/>
          <w:lang w:val="es-MX"/>
        </w:rPr>
        <w:t xml:space="preserve"> y si bien no son almas gemelas, sí son varientes muy cercanos. Es </w:t>
      </w:r>
      <w:r w:rsidR="00722BE8">
        <w:rPr>
          <w:rFonts w:ascii="Century Gothic" w:hAnsi="Century Gothic"/>
          <w:i/>
          <w:noProof/>
          <w:sz w:val="24"/>
          <w:szCs w:val="24"/>
          <w:lang w:val="es-MX"/>
        </w:rPr>
        <w:lastRenderedPageBreak/>
        <w:t xml:space="preserve">importante distinguir </w:t>
      </w:r>
      <w:r w:rsidR="00381612">
        <w:rPr>
          <w:rFonts w:ascii="Century Gothic" w:hAnsi="Century Gothic"/>
          <w:i/>
          <w:noProof/>
          <w:sz w:val="24"/>
          <w:szCs w:val="24"/>
          <w:lang w:val="es-MX"/>
        </w:rPr>
        <w:t>sus diferencias</w:t>
      </w:r>
      <w:r w:rsidR="00B83E29">
        <w:rPr>
          <w:rFonts w:ascii="Century Gothic" w:hAnsi="Century Gothic"/>
          <w:i/>
          <w:noProof/>
          <w:sz w:val="24"/>
          <w:szCs w:val="24"/>
          <w:lang w:val="es-MX"/>
        </w:rPr>
        <w:t xml:space="preserve"> sin hacer confusiones”, </w:t>
      </w:r>
      <w:r w:rsidR="00B83E29" w:rsidRPr="00B83E29">
        <w:rPr>
          <w:rFonts w:ascii="Century Gothic" w:hAnsi="Century Gothic"/>
          <w:noProof/>
          <w:sz w:val="24"/>
          <w:szCs w:val="24"/>
          <w:lang w:val="es-MX"/>
        </w:rPr>
        <w:t>explicó</w:t>
      </w:r>
      <w:r w:rsidR="00B83E29">
        <w:rPr>
          <w:rFonts w:ascii="Century Gothic" w:hAnsi="Century Gothic"/>
          <w:i/>
          <w:noProof/>
          <w:sz w:val="24"/>
          <w:szCs w:val="24"/>
          <w:lang w:val="es-MX"/>
        </w:rPr>
        <w:t xml:space="preserve"> </w:t>
      </w:r>
      <w:r w:rsidR="00B83E29">
        <w:rPr>
          <w:rFonts w:ascii="Century Gothic" w:hAnsi="Century Gothic"/>
          <w:noProof/>
          <w:sz w:val="24"/>
          <w:szCs w:val="24"/>
          <w:lang w:val="es-MX"/>
        </w:rPr>
        <w:t>Jorge Armando Ortega</w:t>
      </w:r>
      <w:r w:rsidR="00B83E29">
        <w:rPr>
          <w:rFonts w:ascii="Century Gothic" w:hAnsi="Century Gothic"/>
          <w:noProof/>
          <w:sz w:val="24"/>
          <w:szCs w:val="24"/>
          <w:lang w:val="es-MX"/>
        </w:rPr>
        <w:t xml:space="preserve">. </w:t>
      </w:r>
    </w:p>
    <w:p w:rsidR="00C02205" w:rsidRDefault="00C02205" w:rsidP="0022033B">
      <w:pPr>
        <w:spacing w:after="0" w:line="240" w:lineRule="auto"/>
        <w:jc w:val="both"/>
        <w:rPr>
          <w:rFonts w:ascii="Century Gothic" w:hAnsi="Century Gothic"/>
          <w:noProof/>
          <w:sz w:val="24"/>
          <w:szCs w:val="24"/>
          <w:lang w:val="es-MX"/>
        </w:rPr>
      </w:pPr>
    </w:p>
    <w:p w:rsidR="00C02205" w:rsidRPr="0045154A" w:rsidRDefault="00CB6DAB" w:rsidP="0022033B">
      <w:pPr>
        <w:spacing w:after="0" w:line="240" w:lineRule="auto"/>
        <w:jc w:val="both"/>
        <w:rPr>
          <w:rFonts w:ascii="Gautami" w:hAnsi="Gautami" w:cs="Gautami"/>
          <w:noProof/>
          <w:sz w:val="24"/>
          <w:szCs w:val="24"/>
          <w:lang w:val="es-MX"/>
        </w:rPr>
      </w:pPr>
      <w:r>
        <w:rPr>
          <w:rFonts w:ascii="Century Gothic" w:hAnsi="Century Gothic"/>
          <w:noProof/>
          <w:sz w:val="24"/>
          <w:szCs w:val="24"/>
          <w:lang w:val="es-MX"/>
        </w:rPr>
        <w:t>Por su parte, Rosa Arteaga resaltó que actualmente el mundo del arte, ya no es el mismo que años atrás, ya que con el paso del tiempo se ha visto</w:t>
      </w:r>
      <w:r w:rsidR="00822F37">
        <w:rPr>
          <w:rFonts w:ascii="Century Gothic" w:hAnsi="Century Gothic"/>
          <w:noProof/>
          <w:sz w:val="24"/>
          <w:szCs w:val="24"/>
          <w:lang w:val="es-MX"/>
        </w:rPr>
        <w:t xml:space="preserve"> trasformado, </w:t>
      </w:r>
      <w:r w:rsidR="00822F37" w:rsidRPr="00822F37">
        <w:rPr>
          <w:rFonts w:ascii="Century Gothic" w:hAnsi="Century Gothic"/>
          <w:i/>
          <w:noProof/>
          <w:sz w:val="24"/>
          <w:szCs w:val="24"/>
          <w:lang w:val="es-MX"/>
        </w:rPr>
        <w:t>“</w:t>
      </w:r>
      <w:r w:rsidR="0045154A">
        <w:rPr>
          <w:rFonts w:ascii="Century Gothic" w:hAnsi="Century Gothic"/>
          <w:i/>
          <w:noProof/>
          <w:sz w:val="24"/>
          <w:szCs w:val="24"/>
          <w:lang w:val="es-MX"/>
        </w:rPr>
        <w:t xml:space="preserve">El mundo del arte viéndolo sistemáticamente, ha cambiado, es decir yo como curadora creo que las llamadas Industrias Creativas han generado sobre todo en los jóvenes y han logrado interés en </w:t>
      </w:r>
      <w:r w:rsidR="0037439C">
        <w:rPr>
          <w:rFonts w:ascii="Century Gothic" w:hAnsi="Century Gothic"/>
          <w:i/>
          <w:noProof/>
          <w:sz w:val="24"/>
          <w:szCs w:val="24"/>
          <w:lang w:val="es-MX"/>
        </w:rPr>
        <w:t xml:space="preserve">las artes en general”. </w:t>
      </w:r>
    </w:p>
    <w:p w:rsidR="00DD0D37" w:rsidRDefault="00DD0D37" w:rsidP="00192B65">
      <w:pPr>
        <w:spacing w:after="0" w:line="240" w:lineRule="auto"/>
        <w:jc w:val="both"/>
        <w:rPr>
          <w:rFonts w:ascii="Century Gothic" w:hAnsi="Century Gothic"/>
          <w:noProof/>
          <w:sz w:val="24"/>
          <w:szCs w:val="24"/>
          <w:lang w:val="es-MX"/>
        </w:rPr>
      </w:pPr>
    </w:p>
    <w:p w:rsidR="00DD0D37" w:rsidRPr="0089402A" w:rsidRDefault="0043627C" w:rsidP="00192B65">
      <w:pPr>
        <w:spacing w:after="0" w:line="240" w:lineRule="auto"/>
        <w:jc w:val="both"/>
        <w:rPr>
          <w:rFonts w:ascii="Century Gothic" w:hAnsi="Century Gothic"/>
          <w:noProof/>
          <w:sz w:val="24"/>
          <w:szCs w:val="24"/>
          <w:lang w:val="es-MX"/>
        </w:rPr>
      </w:pPr>
      <w:r>
        <w:rPr>
          <w:rFonts w:ascii="Century Gothic" w:hAnsi="Century Gothic"/>
          <w:noProof/>
          <w:sz w:val="24"/>
          <w:szCs w:val="24"/>
          <w:lang w:val="es-MX"/>
        </w:rPr>
        <w:t>Durante cerca de dos horas los ponentes</w:t>
      </w:r>
      <w:r w:rsidR="0089402A">
        <w:rPr>
          <w:rFonts w:ascii="Century Gothic" w:hAnsi="Century Gothic"/>
          <w:noProof/>
          <w:sz w:val="24"/>
          <w:szCs w:val="24"/>
          <w:lang w:val="es-MX"/>
        </w:rPr>
        <w:t xml:space="preserve"> a través de una charla</w:t>
      </w:r>
      <w:r>
        <w:rPr>
          <w:rFonts w:ascii="Century Gothic" w:hAnsi="Century Gothic"/>
          <w:noProof/>
          <w:sz w:val="24"/>
          <w:szCs w:val="24"/>
          <w:lang w:val="es-MX"/>
        </w:rPr>
        <w:t xml:space="preserve"> discutieron y aportaron valor a sus juicios </w:t>
      </w:r>
      <w:r w:rsidR="0089402A">
        <w:rPr>
          <w:rFonts w:ascii="Century Gothic" w:hAnsi="Century Gothic"/>
          <w:noProof/>
          <w:sz w:val="24"/>
          <w:szCs w:val="24"/>
          <w:lang w:val="es-MX"/>
        </w:rPr>
        <w:t xml:space="preserve">sobre el tema de curaduría, misma que estuvo </w:t>
      </w:r>
      <w:r>
        <w:rPr>
          <w:rFonts w:ascii="Century Gothic" w:hAnsi="Century Gothic"/>
          <w:noProof/>
          <w:sz w:val="24"/>
          <w:szCs w:val="24"/>
          <w:lang w:val="es-MX"/>
        </w:rPr>
        <w:t xml:space="preserve">transmitiéndose vía </w:t>
      </w:r>
      <w:r w:rsidRPr="0043627C">
        <w:rPr>
          <w:rFonts w:ascii="Century Gothic" w:hAnsi="Century Gothic"/>
          <w:i/>
          <w:noProof/>
          <w:sz w:val="24"/>
          <w:szCs w:val="24"/>
          <w:lang w:val="es-MX"/>
        </w:rPr>
        <w:t>stream</w:t>
      </w:r>
      <w:r>
        <w:rPr>
          <w:rFonts w:ascii="Century Gothic" w:hAnsi="Century Gothic"/>
          <w:noProof/>
          <w:sz w:val="24"/>
          <w:szCs w:val="24"/>
          <w:lang w:val="es-MX"/>
        </w:rPr>
        <w:t xml:space="preserve"> a través de nuestra página web oficial www.entijuanarte.org y nuestras redes sociales, y así mismo en los siguientes días que se continue con el resto de las mesas de diálogo, se seguirá trasnmitiendo en esta plataforma. </w:t>
      </w:r>
    </w:p>
    <w:p w:rsidR="00DD0D37" w:rsidRDefault="00DD0D37" w:rsidP="00192B65">
      <w:pPr>
        <w:spacing w:after="0" w:line="240" w:lineRule="auto"/>
        <w:jc w:val="both"/>
        <w:rPr>
          <w:rFonts w:ascii="Arial" w:hAnsi="Arial" w:cs="Arial"/>
          <w:b/>
          <w:noProof/>
          <w:sz w:val="24"/>
          <w:szCs w:val="24"/>
          <w:u w:val="single"/>
          <w:lang w:val="es-MX"/>
        </w:rPr>
      </w:pPr>
    </w:p>
    <w:p w:rsidR="003E63AC" w:rsidRDefault="0043627C" w:rsidP="003E63AC">
      <w:pPr>
        <w:spacing w:after="0" w:line="240" w:lineRule="auto"/>
        <w:jc w:val="both"/>
        <w:rPr>
          <w:rFonts w:ascii="Century Gothic" w:hAnsi="Century Gothic"/>
          <w:noProof/>
          <w:sz w:val="24"/>
          <w:szCs w:val="24"/>
          <w:lang w:val="es-MX"/>
        </w:rPr>
      </w:pPr>
      <w:r>
        <w:rPr>
          <w:rFonts w:ascii="Century Gothic" w:hAnsi="Century Gothic" w:cs="Arial"/>
          <w:noProof/>
          <w:sz w:val="24"/>
          <w:szCs w:val="24"/>
          <w:lang w:val="es-MX"/>
        </w:rPr>
        <w:t>Mañana martes 29 de septimebre</w:t>
      </w:r>
      <w:r w:rsidR="003E63AC">
        <w:rPr>
          <w:rFonts w:ascii="Century Gothic" w:hAnsi="Century Gothic" w:cs="Arial"/>
          <w:noProof/>
          <w:sz w:val="24"/>
          <w:szCs w:val="24"/>
          <w:lang w:val="es-MX"/>
        </w:rPr>
        <w:t xml:space="preserve"> a las 18:00 horas en el Foro de </w:t>
      </w:r>
      <w:r w:rsidR="003E63AC" w:rsidRPr="003E63AC">
        <w:rPr>
          <w:rFonts w:ascii="Century Gothic" w:hAnsi="Century Gothic" w:cs="Arial"/>
          <w:i/>
          <w:noProof/>
          <w:sz w:val="24"/>
          <w:szCs w:val="24"/>
          <w:lang w:val="es-MX"/>
        </w:rPr>
        <w:t>espacio entijuanarte,</w:t>
      </w:r>
      <w:r w:rsidR="003E63AC">
        <w:rPr>
          <w:rFonts w:ascii="Century Gothic" w:hAnsi="Century Gothic" w:cs="Arial"/>
          <w:noProof/>
          <w:sz w:val="24"/>
          <w:szCs w:val="24"/>
          <w:lang w:val="es-MX"/>
        </w:rPr>
        <w:t xml:space="preserve"> </w:t>
      </w:r>
      <w:r>
        <w:rPr>
          <w:rFonts w:ascii="Century Gothic" w:hAnsi="Century Gothic" w:cs="Arial"/>
          <w:noProof/>
          <w:sz w:val="24"/>
          <w:szCs w:val="24"/>
          <w:lang w:val="es-MX"/>
        </w:rPr>
        <w:t xml:space="preserve">continuará el Programa </w:t>
      </w:r>
      <w:r w:rsidR="003E63AC">
        <w:rPr>
          <w:rFonts w:ascii="Century Gothic" w:hAnsi="Century Gothic" w:cs="Arial"/>
          <w:sz w:val="24"/>
          <w:szCs w:val="24"/>
          <w:lang w:val="es-MX"/>
        </w:rPr>
        <w:t>E</w:t>
      </w:r>
      <w:r w:rsidR="003E63AC" w:rsidRPr="0022033B">
        <w:rPr>
          <w:rFonts w:ascii="Century Gothic" w:hAnsi="Century Gothic" w:cs="Arial"/>
          <w:sz w:val="24"/>
          <w:szCs w:val="24"/>
          <w:lang w:val="es-MX"/>
        </w:rPr>
        <w:t xml:space="preserve">ducativo: </w:t>
      </w:r>
      <w:r w:rsidR="003E63AC">
        <w:rPr>
          <w:rFonts w:ascii="Century Gothic" w:hAnsi="Century Gothic"/>
          <w:noProof/>
          <w:sz w:val="24"/>
          <w:szCs w:val="24"/>
          <w:lang w:val="es-MX"/>
        </w:rPr>
        <w:t xml:space="preserve">Arte y Transacción: Experiencias </w:t>
      </w:r>
      <w:r w:rsidR="003E63AC" w:rsidRPr="0022033B">
        <w:rPr>
          <w:rFonts w:ascii="Century Gothic" w:hAnsi="Century Gothic"/>
          <w:noProof/>
          <w:sz w:val="24"/>
          <w:szCs w:val="24"/>
          <w:lang w:val="es-MX"/>
        </w:rPr>
        <w:t>y reflexiones sobre el mercado del arte</w:t>
      </w:r>
      <w:r w:rsidR="003E63AC">
        <w:rPr>
          <w:rFonts w:ascii="Century Gothic" w:hAnsi="Century Gothic"/>
          <w:noProof/>
          <w:sz w:val="24"/>
          <w:szCs w:val="24"/>
          <w:lang w:val="es-MX"/>
        </w:rPr>
        <w:t>, con la mesa de diálogo: Galerías y espacios independientes de exhibición.</w:t>
      </w:r>
    </w:p>
    <w:p w:rsidR="00DD0D37" w:rsidRPr="0043627C" w:rsidRDefault="00DD0D37" w:rsidP="00192B65">
      <w:pPr>
        <w:spacing w:after="0" w:line="240" w:lineRule="auto"/>
        <w:jc w:val="both"/>
        <w:rPr>
          <w:rFonts w:ascii="Century Gothic" w:hAnsi="Century Gothic" w:cs="Times New Roman"/>
          <w:noProof/>
          <w:sz w:val="24"/>
          <w:szCs w:val="24"/>
          <w:lang w:val="es-MX"/>
        </w:rPr>
      </w:pPr>
    </w:p>
    <w:p w:rsidR="00B83C45" w:rsidRPr="00DA7316" w:rsidRDefault="00B83C45" w:rsidP="00B83C45">
      <w:pPr>
        <w:jc w:val="both"/>
        <w:rPr>
          <w:rFonts w:ascii="Century Gothic" w:hAnsi="Century Gothic" w:cs="Arial"/>
          <w:b/>
          <w:sz w:val="24"/>
          <w:szCs w:val="24"/>
          <w:u w:val="single"/>
          <w:lang w:val="es-MX"/>
        </w:rPr>
      </w:pPr>
      <w:proofErr w:type="spellStart"/>
      <w:r w:rsidRPr="00DA7316">
        <w:rPr>
          <w:rFonts w:ascii="Century Gothic" w:hAnsi="Century Gothic" w:cs="Arial"/>
          <w:b/>
          <w:sz w:val="24"/>
          <w:szCs w:val="24"/>
          <w:u w:val="single"/>
          <w:lang w:val="es-MX"/>
        </w:rPr>
        <w:t>Mesamorfosis</w:t>
      </w:r>
      <w:proofErr w:type="spellEnd"/>
      <w:r w:rsidRPr="00DA7316">
        <w:rPr>
          <w:rFonts w:ascii="Century Gothic" w:hAnsi="Century Gothic" w:cs="Arial"/>
          <w:b/>
          <w:sz w:val="24"/>
          <w:szCs w:val="24"/>
          <w:u w:val="single"/>
          <w:lang w:val="es-MX"/>
        </w:rPr>
        <w:t xml:space="preserve"> Arte Urbano </w:t>
      </w:r>
      <w:r>
        <w:rPr>
          <w:rFonts w:ascii="Century Gothic" w:hAnsi="Century Gothic" w:cs="Arial"/>
          <w:b/>
          <w:sz w:val="24"/>
          <w:szCs w:val="24"/>
          <w:u w:val="single"/>
          <w:lang w:val="es-MX"/>
        </w:rPr>
        <w:t>(</w:t>
      </w:r>
      <w:r>
        <w:rPr>
          <w:rFonts w:ascii="Century Gothic" w:hAnsi="Century Gothic" w:cs="Arial"/>
          <w:b/>
          <w:sz w:val="24"/>
          <w:szCs w:val="24"/>
          <w:u w:val="single"/>
          <w:lang w:val="es-MX"/>
        </w:rPr>
        <w:t>Día 4</w:t>
      </w:r>
      <w:r>
        <w:rPr>
          <w:rFonts w:ascii="Century Gothic" w:hAnsi="Century Gothic" w:cs="Arial"/>
          <w:b/>
          <w:sz w:val="24"/>
          <w:szCs w:val="24"/>
          <w:u w:val="single"/>
          <w:lang w:val="es-MX"/>
        </w:rPr>
        <w:t>)</w:t>
      </w:r>
    </w:p>
    <w:p w:rsidR="00A718B2" w:rsidRDefault="00B83C45" w:rsidP="00A718B2">
      <w:pPr>
        <w:jc w:val="both"/>
        <w:rPr>
          <w:rFonts w:ascii="Century Gothic" w:hAnsi="Century Gothic" w:cs="Arial"/>
          <w:sz w:val="24"/>
          <w:szCs w:val="24"/>
          <w:lang w:val="es-MX"/>
        </w:rPr>
      </w:pPr>
      <w:r w:rsidRPr="00DA7316">
        <w:rPr>
          <w:rFonts w:ascii="Century Gothic" w:hAnsi="Century Gothic" w:cs="Arial"/>
          <w:sz w:val="24"/>
          <w:szCs w:val="24"/>
          <w:lang w:val="es-MX"/>
        </w:rPr>
        <w:t xml:space="preserve">Este </w:t>
      </w:r>
      <w:r>
        <w:rPr>
          <w:rFonts w:ascii="Century Gothic" w:hAnsi="Century Gothic" w:cs="Arial"/>
          <w:sz w:val="24"/>
          <w:szCs w:val="24"/>
          <w:lang w:val="es-MX"/>
        </w:rPr>
        <w:t xml:space="preserve">lunes </w:t>
      </w:r>
      <w:r w:rsidRPr="00DA7316">
        <w:rPr>
          <w:rFonts w:ascii="Century Gothic" w:hAnsi="Century Gothic" w:cs="Arial"/>
          <w:sz w:val="24"/>
          <w:szCs w:val="24"/>
          <w:lang w:val="es-MX"/>
        </w:rPr>
        <w:t xml:space="preserve">continuó la </w:t>
      </w:r>
      <w:r>
        <w:rPr>
          <w:rFonts w:ascii="Century Gothic" w:hAnsi="Century Gothic" w:cs="Arial"/>
          <w:sz w:val="24"/>
          <w:szCs w:val="24"/>
          <w:lang w:val="es-MX"/>
        </w:rPr>
        <w:t xml:space="preserve">intervención artística </w:t>
      </w:r>
      <w:proofErr w:type="spellStart"/>
      <w:r w:rsidRPr="00B83C45">
        <w:rPr>
          <w:rFonts w:ascii="Century Gothic" w:hAnsi="Century Gothic" w:cs="Arial"/>
          <w:i/>
          <w:sz w:val="24"/>
          <w:szCs w:val="24"/>
          <w:lang w:val="es-MX"/>
        </w:rPr>
        <w:t>Mesamorfosis</w:t>
      </w:r>
      <w:proofErr w:type="spellEnd"/>
      <w:r w:rsidRPr="00B83C45">
        <w:rPr>
          <w:rFonts w:ascii="Century Gothic" w:hAnsi="Century Gothic" w:cs="Arial"/>
          <w:i/>
          <w:sz w:val="24"/>
          <w:szCs w:val="24"/>
          <w:lang w:val="es-MX"/>
        </w:rPr>
        <w:t xml:space="preserve"> Arte Urbano</w:t>
      </w:r>
      <w:r w:rsidR="00B735D0">
        <w:rPr>
          <w:rFonts w:ascii="Century Gothic" w:hAnsi="Century Gothic" w:cs="Arial"/>
          <w:i/>
          <w:sz w:val="24"/>
          <w:szCs w:val="24"/>
          <w:lang w:val="es-MX"/>
        </w:rPr>
        <w:t xml:space="preserve">, </w:t>
      </w:r>
      <w:r w:rsidR="00B735D0">
        <w:rPr>
          <w:rFonts w:ascii="Century Gothic" w:hAnsi="Century Gothic" w:cs="Arial"/>
          <w:sz w:val="24"/>
          <w:szCs w:val="24"/>
          <w:lang w:val="es-MX"/>
        </w:rPr>
        <w:t>Alonso Delgadillo</w:t>
      </w:r>
      <w:r w:rsidR="005A4B3E">
        <w:rPr>
          <w:rFonts w:ascii="Century Gothic" w:hAnsi="Century Gothic" w:cs="Arial"/>
          <w:sz w:val="24"/>
          <w:szCs w:val="24"/>
          <w:lang w:val="es-MX"/>
        </w:rPr>
        <w:t xml:space="preserve"> “El Norteño”, recalcó la importancia de participar en este tipo de actividades en conjunto</w:t>
      </w:r>
      <w:r w:rsidR="005A4B3E" w:rsidRPr="007E4C05">
        <w:rPr>
          <w:rFonts w:ascii="Century Gothic" w:hAnsi="Century Gothic" w:cs="Arial"/>
          <w:i/>
          <w:sz w:val="24"/>
          <w:szCs w:val="24"/>
          <w:lang w:val="es-MX"/>
        </w:rPr>
        <w:t>, “</w:t>
      </w:r>
      <w:r w:rsidR="007E4C05">
        <w:rPr>
          <w:rFonts w:ascii="Century Gothic" w:hAnsi="Century Gothic" w:cs="Arial"/>
          <w:i/>
          <w:sz w:val="24"/>
          <w:szCs w:val="24"/>
          <w:lang w:val="es-MX"/>
        </w:rPr>
        <w:t xml:space="preserve">Es una actividad donde todos están funcionando de forma colectiva y es importante para los artistas que participamos tener una invitación para trabajar en espacios así donde va a haber muchas actividades, es importante que un foro como éste tenga la apertura para hacer actividades como ésta y otra que tenga la iniciativa de hacer todo el trabajo que van a estar haciendo en toda la comunidad”. </w:t>
      </w:r>
    </w:p>
    <w:p w:rsidR="00DD0D37" w:rsidRDefault="00B83C45" w:rsidP="00E9427D">
      <w:pPr>
        <w:jc w:val="both"/>
        <w:rPr>
          <w:rFonts w:ascii="Century Gothic" w:hAnsi="Century Gothic" w:cs="Arial"/>
          <w:sz w:val="24"/>
          <w:szCs w:val="24"/>
          <w:lang w:val="es-MX"/>
        </w:rPr>
      </w:pPr>
      <w:r>
        <w:rPr>
          <w:rFonts w:ascii="Century Gothic" w:hAnsi="Century Gothic" w:cs="Arial"/>
          <w:sz w:val="24"/>
          <w:szCs w:val="24"/>
          <w:lang w:val="es-MX"/>
        </w:rPr>
        <w:t xml:space="preserve">Hasta el 01de octubre de 10:00 a 18:00 horas, continuará el proceso de intervención artística </w:t>
      </w:r>
      <w:proofErr w:type="spellStart"/>
      <w:r w:rsidRPr="0005129A">
        <w:rPr>
          <w:rFonts w:ascii="Century Gothic" w:hAnsi="Century Gothic" w:cs="Arial"/>
          <w:i/>
          <w:sz w:val="24"/>
          <w:szCs w:val="24"/>
          <w:lang w:val="es-MX"/>
        </w:rPr>
        <w:t>Mesamorfosis</w:t>
      </w:r>
      <w:proofErr w:type="spellEnd"/>
      <w:r w:rsidRPr="0005129A">
        <w:rPr>
          <w:rFonts w:ascii="Century Gothic" w:hAnsi="Century Gothic" w:cs="Arial"/>
          <w:i/>
          <w:sz w:val="24"/>
          <w:szCs w:val="24"/>
          <w:lang w:val="es-MX"/>
        </w:rPr>
        <w:t xml:space="preserve"> Arte Urbano</w:t>
      </w:r>
      <w:r>
        <w:rPr>
          <w:rFonts w:ascii="Century Gothic" w:hAnsi="Century Gothic" w:cs="Arial"/>
          <w:sz w:val="24"/>
          <w:szCs w:val="24"/>
          <w:lang w:val="es-MX"/>
        </w:rPr>
        <w:t xml:space="preserve">, en los diferentes espacios del Centro de Desarrollo Cultural </w:t>
      </w:r>
      <w:r w:rsidRPr="00612C5E">
        <w:rPr>
          <w:rFonts w:ascii="Century Gothic" w:hAnsi="Century Gothic" w:cs="Arial"/>
          <w:i/>
          <w:sz w:val="24"/>
          <w:szCs w:val="24"/>
          <w:lang w:val="es-MX"/>
        </w:rPr>
        <w:t xml:space="preserve">espacio </w:t>
      </w:r>
      <w:proofErr w:type="spellStart"/>
      <w:r w:rsidRPr="00612C5E">
        <w:rPr>
          <w:rFonts w:ascii="Century Gothic" w:hAnsi="Century Gothic" w:cs="Arial"/>
          <w:i/>
          <w:sz w:val="24"/>
          <w:szCs w:val="24"/>
          <w:lang w:val="es-MX"/>
        </w:rPr>
        <w:t>entijuanarte</w:t>
      </w:r>
      <w:proofErr w:type="spellEnd"/>
      <w:r w:rsidR="00E9427D">
        <w:rPr>
          <w:rFonts w:ascii="Century Gothic" w:hAnsi="Century Gothic" w:cs="Arial"/>
          <w:sz w:val="24"/>
          <w:szCs w:val="24"/>
          <w:lang w:val="es-MX"/>
        </w:rPr>
        <w:t>.</w:t>
      </w:r>
    </w:p>
    <w:p w:rsidR="00A70640" w:rsidRPr="00B325DF" w:rsidRDefault="00A70640" w:rsidP="00A70640">
      <w:pPr>
        <w:spacing w:after="0" w:line="240" w:lineRule="auto"/>
        <w:jc w:val="both"/>
        <w:rPr>
          <w:rFonts w:ascii="Century Gothic" w:hAnsi="Century Gothic" w:cs="Arial"/>
          <w:b/>
          <w:sz w:val="24"/>
          <w:szCs w:val="24"/>
          <w:u w:val="single"/>
          <w:lang w:val="es-MX"/>
        </w:rPr>
      </w:pPr>
      <w:r w:rsidRPr="00B325DF">
        <w:rPr>
          <w:rFonts w:ascii="Century Gothic" w:hAnsi="Century Gothic" w:cs="Arial"/>
          <w:b/>
          <w:sz w:val="24"/>
          <w:szCs w:val="24"/>
          <w:u w:val="single"/>
          <w:lang w:val="es-MX"/>
        </w:rPr>
        <w:t>Semana FOTO Diseño Mexicano</w:t>
      </w:r>
      <w:r>
        <w:rPr>
          <w:rFonts w:ascii="Century Gothic" w:hAnsi="Century Gothic" w:cs="Arial"/>
          <w:b/>
          <w:sz w:val="24"/>
          <w:szCs w:val="24"/>
          <w:u w:val="single"/>
          <w:lang w:val="es-MX"/>
        </w:rPr>
        <w:t xml:space="preserve"> (Día 2)</w:t>
      </w:r>
    </w:p>
    <w:p w:rsidR="00A70640" w:rsidRPr="00B325DF" w:rsidRDefault="00A70640" w:rsidP="00A70640">
      <w:pPr>
        <w:spacing w:after="0" w:line="240" w:lineRule="auto"/>
        <w:jc w:val="both"/>
        <w:rPr>
          <w:rFonts w:ascii="Century Gothic" w:hAnsi="Century Gothic" w:cs="Arial"/>
          <w:b/>
          <w:sz w:val="24"/>
          <w:szCs w:val="24"/>
          <w:u w:val="single"/>
          <w:lang w:val="es-MX"/>
        </w:rPr>
      </w:pPr>
    </w:p>
    <w:p w:rsidR="00A70640" w:rsidRDefault="00A70640" w:rsidP="00A70640">
      <w:pPr>
        <w:shd w:val="clear" w:color="auto" w:fill="FFFFFF"/>
        <w:spacing w:after="0" w:line="240" w:lineRule="auto"/>
        <w:jc w:val="both"/>
        <w:rPr>
          <w:rFonts w:ascii="Century Gothic" w:hAnsi="Century Gothic" w:cs="Arial"/>
          <w:sz w:val="24"/>
          <w:szCs w:val="24"/>
          <w:lang w:val="es-MX"/>
        </w:rPr>
      </w:pPr>
      <w:r w:rsidRPr="00697205">
        <w:rPr>
          <w:rFonts w:ascii="Century Gothic" w:hAnsi="Century Gothic" w:cs="Arial"/>
          <w:sz w:val="24"/>
          <w:szCs w:val="24"/>
          <w:lang w:val="es-MX"/>
        </w:rPr>
        <w:t xml:space="preserve">El ciclo de </w:t>
      </w:r>
      <w:proofErr w:type="spellStart"/>
      <w:r w:rsidRPr="00697205">
        <w:rPr>
          <w:rFonts w:ascii="Century Gothic" w:hAnsi="Century Gothic" w:cs="Arial"/>
          <w:sz w:val="24"/>
          <w:szCs w:val="24"/>
          <w:lang w:val="es-MX"/>
        </w:rPr>
        <w:t>PhotoShoots</w:t>
      </w:r>
      <w:proofErr w:type="spellEnd"/>
      <w:r w:rsidRPr="00697205">
        <w:rPr>
          <w:rFonts w:ascii="Century Gothic" w:hAnsi="Century Gothic" w:cs="Arial"/>
          <w:sz w:val="24"/>
          <w:szCs w:val="24"/>
          <w:lang w:val="es-MX"/>
        </w:rPr>
        <w:t xml:space="preserve"> inició</w:t>
      </w:r>
      <w:r>
        <w:rPr>
          <w:rFonts w:ascii="Century Gothic" w:hAnsi="Century Gothic" w:cs="Arial"/>
          <w:sz w:val="24"/>
          <w:szCs w:val="24"/>
          <w:lang w:val="es-MX"/>
        </w:rPr>
        <w:t xml:space="preserve"> este viernes 25 de septiembre y continuó este lunes con la presencia de las diseñadoras de modas </w:t>
      </w:r>
      <w:r>
        <w:rPr>
          <w:rFonts w:ascii="Century Gothic" w:eastAsia="Times New Roman" w:hAnsi="Century Gothic" w:cs="Arial"/>
          <w:color w:val="141823"/>
          <w:sz w:val="24"/>
          <w:szCs w:val="24"/>
          <w:shd w:val="clear" w:color="auto" w:fill="FFFFFF"/>
          <w:lang w:val="es-ES_tradnl"/>
        </w:rPr>
        <w:t xml:space="preserve">Raquel </w:t>
      </w:r>
      <w:proofErr w:type="spellStart"/>
      <w:r>
        <w:rPr>
          <w:rFonts w:ascii="Century Gothic" w:eastAsia="Times New Roman" w:hAnsi="Century Gothic" w:cs="Arial"/>
          <w:color w:val="141823"/>
          <w:sz w:val="24"/>
          <w:szCs w:val="24"/>
          <w:shd w:val="clear" w:color="auto" w:fill="FFFFFF"/>
          <w:lang w:val="es-ES_tradnl"/>
        </w:rPr>
        <w:t>Desing</w:t>
      </w:r>
      <w:proofErr w:type="spellEnd"/>
      <w:r>
        <w:rPr>
          <w:rFonts w:ascii="Century Gothic" w:eastAsia="Times New Roman" w:hAnsi="Century Gothic" w:cs="Arial"/>
          <w:color w:val="141823"/>
          <w:sz w:val="24"/>
          <w:szCs w:val="24"/>
          <w:shd w:val="clear" w:color="auto" w:fill="FFFFFF"/>
          <w:lang w:val="es-ES_tradnl"/>
        </w:rPr>
        <w:t xml:space="preserve">, Carolina </w:t>
      </w:r>
      <w:proofErr w:type="spellStart"/>
      <w:r>
        <w:rPr>
          <w:rFonts w:ascii="Century Gothic" w:eastAsia="Times New Roman" w:hAnsi="Century Gothic" w:cs="Arial"/>
          <w:color w:val="141823"/>
          <w:sz w:val="24"/>
          <w:szCs w:val="24"/>
          <w:shd w:val="clear" w:color="auto" w:fill="FFFFFF"/>
          <w:lang w:val="es-ES_tradnl"/>
        </w:rPr>
        <w:t>Ceceña</w:t>
      </w:r>
      <w:proofErr w:type="spellEnd"/>
      <w:r>
        <w:rPr>
          <w:rFonts w:ascii="Century Gothic" w:eastAsia="Times New Roman" w:hAnsi="Century Gothic" w:cs="Arial"/>
          <w:color w:val="141823"/>
          <w:sz w:val="24"/>
          <w:szCs w:val="24"/>
          <w:shd w:val="clear" w:color="auto" w:fill="FFFFFF"/>
          <w:lang w:val="es-ES_tradnl"/>
        </w:rPr>
        <w:t xml:space="preserve">, quienes vistieron a modelos con algunos de sus diseños, los cuales </w:t>
      </w:r>
      <w:r>
        <w:rPr>
          <w:rFonts w:ascii="Century Gothic" w:eastAsia="Times New Roman" w:hAnsi="Century Gothic" w:cs="Arial"/>
          <w:color w:val="141823"/>
          <w:sz w:val="24"/>
          <w:szCs w:val="24"/>
          <w:shd w:val="clear" w:color="auto" w:fill="FFFFFF"/>
          <w:lang w:val="es-ES_tradnl"/>
        </w:rPr>
        <w:lastRenderedPageBreak/>
        <w:t xml:space="preserve">fueron portados durante la sesión fotográfica de este lunes 28 de septiembre, en el estudio fotográfico de </w:t>
      </w:r>
      <w:r w:rsidRPr="00A70640">
        <w:rPr>
          <w:rFonts w:ascii="Century Gothic" w:eastAsia="Times New Roman" w:hAnsi="Century Gothic" w:cs="Arial"/>
          <w:i/>
          <w:color w:val="141823"/>
          <w:sz w:val="24"/>
          <w:szCs w:val="24"/>
          <w:shd w:val="clear" w:color="auto" w:fill="FFFFFF"/>
          <w:lang w:val="es-ES_tradnl"/>
        </w:rPr>
        <w:t xml:space="preserve">espacio </w:t>
      </w:r>
      <w:proofErr w:type="spellStart"/>
      <w:r w:rsidRPr="00A70640">
        <w:rPr>
          <w:rFonts w:ascii="Century Gothic" w:eastAsia="Times New Roman" w:hAnsi="Century Gothic" w:cs="Arial"/>
          <w:i/>
          <w:color w:val="141823"/>
          <w:sz w:val="24"/>
          <w:szCs w:val="24"/>
          <w:shd w:val="clear" w:color="auto" w:fill="FFFFFF"/>
          <w:lang w:val="es-ES_tradnl"/>
        </w:rPr>
        <w:t>entijuanarte</w:t>
      </w:r>
      <w:proofErr w:type="spellEnd"/>
      <w:r>
        <w:rPr>
          <w:rFonts w:ascii="Century Gothic" w:eastAsia="Times New Roman" w:hAnsi="Century Gothic" w:cs="Arial"/>
          <w:color w:val="141823"/>
          <w:sz w:val="24"/>
          <w:szCs w:val="24"/>
          <w:shd w:val="clear" w:color="auto" w:fill="FFFFFF"/>
          <w:lang w:val="es-ES_tradnl"/>
        </w:rPr>
        <w:t xml:space="preserve">. </w:t>
      </w:r>
    </w:p>
    <w:p w:rsidR="00A70640" w:rsidRPr="00142915" w:rsidRDefault="00A70640" w:rsidP="005A68FF">
      <w:pPr>
        <w:shd w:val="clear" w:color="auto" w:fill="FFFFFF"/>
        <w:spacing w:after="0" w:line="240" w:lineRule="auto"/>
        <w:jc w:val="both"/>
        <w:rPr>
          <w:rFonts w:ascii="Century Gothic" w:eastAsia="Times New Roman" w:hAnsi="Century Gothic" w:cs="Arial"/>
          <w:color w:val="141823"/>
          <w:sz w:val="24"/>
          <w:szCs w:val="24"/>
          <w:shd w:val="clear" w:color="auto" w:fill="FFFFFF"/>
          <w:lang w:val="es-ES_tradnl"/>
        </w:rPr>
      </w:pPr>
      <w:proofErr w:type="gramStart"/>
      <w:r w:rsidRPr="00697205">
        <w:rPr>
          <w:rFonts w:ascii="Century Gothic" w:hAnsi="Century Gothic" w:cs="Arial"/>
          <w:sz w:val="24"/>
          <w:szCs w:val="24"/>
          <w:lang w:val="es-MX"/>
        </w:rPr>
        <w:t>dando</w:t>
      </w:r>
      <w:proofErr w:type="gramEnd"/>
      <w:r w:rsidRPr="00697205">
        <w:rPr>
          <w:rFonts w:ascii="Century Gothic" w:hAnsi="Century Gothic" w:cs="Arial"/>
          <w:sz w:val="24"/>
          <w:szCs w:val="24"/>
          <w:lang w:val="es-MX"/>
        </w:rPr>
        <w:t xml:space="preserve"> inauguración al estudio fotográfico de </w:t>
      </w:r>
      <w:r w:rsidRPr="00697205">
        <w:rPr>
          <w:rFonts w:ascii="Century Gothic" w:hAnsi="Century Gothic" w:cs="Arial"/>
          <w:i/>
          <w:sz w:val="24"/>
          <w:szCs w:val="24"/>
          <w:lang w:val="es-MX"/>
        </w:rPr>
        <w:t xml:space="preserve">espacio </w:t>
      </w:r>
      <w:proofErr w:type="spellStart"/>
      <w:r w:rsidRPr="00697205">
        <w:rPr>
          <w:rFonts w:ascii="Century Gothic" w:hAnsi="Century Gothic" w:cs="Arial"/>
          <w:i/>
          <w:sz w:val="24"/>
          <w:szCs w:val="24"/>
          <w:lang w:val="es-MX"/>
        </w:rPr>
        <w:t>entijuanarte</w:t>
      </w:r>
      <w:proofErr w:type="spellEnd"/>
      <w:r w:rsidRPr="00697205">
        <w:rPr>
          <w:rFonts w:ascii="Century Gothic" w:hAnsi="Century Gothic" w:cs="Arial"/>
          <w:i/>
          <w:sz w:val="24"/>
          <w:szCs w:val="24"/>
          <w:lang w:val="es-MX"/>
        </w:rPr>
        <w:t xml:space="preserve">. </w:t>
      </w:r>
      <w:r w:rsidRPr="00697205">
        <w:rPr>
          <w:rFonts w:ascii="Century Gothic" w:hAnsi="Century Gothic" w:cs="Arial"/>
          <w:sz w:val="24"/>
          <w:szCs w:val="24"/>
          <w:lang w:val="es-MX"/>
        </w:rPr>
        <w:t xml:space="preserve">En esta </w:t>
      </w:r>
    </w:p>
    <w:p w:rsidR="00A70640" w:rsidRDefault="00A70640" w:rsidP="00A70640">
      <w:pPr>
        <w:shd w:val="clear" w:color="auto" w:fill="FFFFFF"/>
        <w:spacing w:after="0" w:line="240" w:lineRule="auto"/>
        <w:rPr>
          <w:rFonts w:ascii="Century Gothic" w:eastAsia="Times New Roman" w:hAnsi="Century Gothic" w:cs="Arial"/>
          <w:color w:val="141823"/>
          <w:sz w:val="24"/>
          <w:szCs w:val="24"/>
          <w:shd w:val="clear" w:color="auto" w:fill="FFFFFF"/>
          <w:lang w:val="es-ES_tradnl"/>
        </w:rPr>
      </w:pPr>
    </w:p>
    <w:p w:rsidR="00A70640" w:rsidRPr="00142915" w:rsidRDefault="00A70640" w:rsidP="00A70640">
      <w:pPr>
        <w:shd w:val="clear" w:color="auto" w:fill="FFFFFF"/>
        <w:spacing w:after="0" w:line="240" w:lineRule="auto"/>
        <w:rPr>
          <w:rFonts w:ascii="Century Gothic" w:eastAsia="Times New Roman" w:hAnsi="Century Gothic" w:cs="Arial"/>
          <w:color w:val="141823"/>
          <w:sz w:val="24"/>
          <w:szCs w:val="24"/>
          <w:shd w:val="clear" w:color="auto" w:fill="FFFFFF"/>
          <w:lang w:val="es-ES_tradnl"/>
        </w:rPr>
      </w:pPr>
      <w:r>
        <w:rPr>
          <w:rFonts w:ascii="Century Gothic" w:eastAsia="Times New Roman" w:hAnsi="Century Gothic" w:cs="Arial"/>
          <w:color w:val="141823"/>
          <w:sz w:val="24"/>
          <w:szCs w:val="24"/>
          <w:shd w:val="clear" w:color="auto" w:fill="FFFFFF"/>
          <w:lang w:val="es-ES_tradnl"/>
        </w:rPr>
        <w:t xml:space="preserve">El proyecto fotográfico continuará hasta el 29 de septiembre, durante el horario de 14:00 a 18:00 horas. La entrada es libre. </w:t>
      </w:r>
    </w:p>
    <w:p w:rsidR="00A70640" w:rsidRDefault="00A70640" w:rsidP="00A70640">
      <w:pPr>
        <w:shd w:val="clear" w:color="auto" w:fill="FFFFFF"/>
        <w:spacing w:after="0" w:line="240" w:lineRule="auto"/>
        <w:rPr>
          <w:rFonts w:ascii="Arial" w:eastAsia="Times New Roman" w:hAnsi="Arial" w:cs="Arial"/>
          <w:color w:val="141823"/>
          <w:sz w:val="19"/>
          <w:szCs w:val="19"/>
          <w:shd w:val="clear" w:color="auto" w:fill="FFFFFF"/>
          <w:lang w:val="es-ES_tradnl"/>
        </w:rPr>
      </w:pPr>
    </w:p>
    <w:p w:rsidR="00E9427D" w:rsidRPr="00E9427D" w:rsidRDefault="00E9427D" w:rsidP="00E9427D">
      <w:pPr>
        <w:jc w:val="both"/>
        <w:rPr>
          <w:rFonts w:ascii="Century Gothic" w:hAnsi="Century Gothic" w:cs="Arial"/>
          <w:sz w:val="24"/>
          <w:szCs w:val="24"/>
          <w:lang w:val="es-MX"/>
        </w:rPr>
      </w:pPr>
    </w:p>
    <w:p w:rsidR="00101C44" w:rsidRPr="00C92FDE" w:rsidRDefault="00101C44" w:rsidP="00192B65">
      <w:pPr>
        <w:spacing w:after="0" w:line="240" w:lineRule="auto"/>
        <w:jc w:val="both"/>
        <w:rPr>
          <w:rFonts w:ascii="Century Gothic" w:hAnsi="Century Gothic" w:cs="Arial"/>
          <w:color w:val="000000" w:themeColor="text1"/>
          <w:sz w:val="24"/>
          <w:szCs w:val="24"/>
          <w:lang w:val="es-MX"/>
        </w:rPr>
      </w:pPr>
      <w:bookmarkStart w:id="0" w:name="_GoBack"/>
      <w:bookmarkEnd w:id="0"/>
    </w:p>
    <w:p w:rsidR="00192B65" w:rsidRPr="00D41716" w:rsidRDefault="000714C9" w:rsidP="00192B65">
      <w:pPr>
        <w:jc w:val="both"/>
        <w:rPr>
          <w:rFonts w:ascii="Century Gothic" w:hAnsi="Century Gothic" w:cs="Arial"/>
          <w:b/>
          <w:i/>
          <w:sz w:val="24"/>
          <w:szCs w:val="24"/>
          <w:lang w:val="es-MX"/>
        </w:rPr>
      </w:pPr>
      <w:r w:rsidRPr="00D41716">
        <w:rPr>
          <w:rFonts w:ascii="Century Gothic" w:hAnsi="Century Gothic" w:cs="Arial"/>
          <w:b/>
          <w:bCs/>
          <w:i/>
          <w:color w:val="1F497D" w:themeColor="text2"/>
          <w:sz w:val="24"/>
          <w:szCs w:val="24"/>
          <w:lang w:val="es-MX"/>
        </w:rPr>
        <w:t xml:space="preserve"> </w:t>
      </w:r>
      <w:r w:rsidR="00192B65" w:rsidRPr="00D41716">
        <w:rPr>
          <w:rFonts w:ascii="Century Gothic" w:hAnsi="Century Gothic" w:cs="Arial"/>
          <w:b/>
          <w:bCs/>
          <w:i/>
          <w:color w:val="1F497D" w:themeColor="text2"/>
          <w:sz w:val="24"/>
          <w:szCs w:val="24"/>
          <w:lang w:val="es-MX"/>
        </w:rPr>
        <w:t xml:space="preserve">‘’Del dicho al arte, está </w:t>
      </w:r>
      <w:proofErr w:type="spellStart"/>
      <w:r w:rsidR="00192B65" w:rsidRPr="00D41716">
        <w:rPr>
          <w:rFonts w:ascii="Century Gothic" w:hAnsi="Century Gothic" w:cs="Arial"/>
          <w:b/>
          <w:bCs/>
          <w:i/>
          <w:color w:val="1F497D" w:themeColor="text2"/>
          <w:sz w:val="24"/>
          <w:szCs w:val="24"/>
          <w:lang w:val="es-MX"/>
        </w:rPr>
        <w:t>entijuanarte</w:t>
      </w:r>
      <w:proofErr w:type="spellEnd"/>
      <w:r w:rsidR="00192B65" w:rsidRPr="00D41716">
        <w:rPr>
          <w:rFonts w:ascii="Century Gothic" w:hAnsi="Century Gothic" w:cs="Arial"/>
          <w:b/>
          <w:bCs/>
          <w:i/>
          <w:color w:val="1F497D" w:themeColor="text2"/>
          <w:sz w:val="24"/>
          <w:szCs w:val="24"/>
          <w:lang w:val="es-MX"/>
        </w:rPr>
        <w:t>’’.</w:t>
      </w:r>
    </w:p>
    <w:p w:rsidR="00192B65" w:rsidRPr="00D41716"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r w:rsidRPr="00D41716">
        <w:rPr>
          <w:rFonts w:ascii="Century Gothic" w:hAnsi="Century Gothic" w:cs="Arial"/>
          <w:b/>
          <w:bCs/>
          <w:color w:val="1F497D" w:themeColor="text2"/>
          <w:lang w:val="es-MX"/>
        </w:rPr>
        <w:t xml:space="preserve">25 de Sep. </w:t>
      </w:r>
      <w:proofErr w:type="gramStart"/>
      <w:r w:rsidRPr="00D41716">
        <w:rPr>
          <w:rFonts w:ascii="Century Gothic" w:hAnsi="Century Gothic" w:cs="Arial"/>
          <w:b/>
          <w:bCs/>
          <w:color w:val="1F497D" w:themeColor="text2"/>
          <w:lang w:val="es-MX"/>
        </w:rPr>
        <w:t>al</w:t>
      </w:r>
      <w:proofErr w:type="gramEnd"/>
      <w:r w:rsidRPr="00D41716">
        <w:rPr>
          <w:rFonts w:ascii="Century Gothic" w:hAnsi="Century Gothic" w:cs="Arial"/>
          <w:b/>
          <w:bCs/>
          <w:color w:val="1F497D" w:themeColor="text2"/>
          <w:lang w:val="es-MX"/>
        </w:rPr>
        <w:t xml:space="preserve"> 01 de Oct. </w:t>
      </w:r>
      <w:proofErr w:type="gramStart"/>
      <w:r w:rsidRPr="00D41716">
        <w:rPr>
          <w:rFonts w:ascii="Century Gothic" w:hAnsi="Century Gothic" w:cs="Arial"/>
          <w:bCs/>
          <w:color w:val="1F497D" w:themeColor="text2"/>
          <w:lang w:val="es-MX"/>
        </w:rPr>
        <w:t>espacio</w:t>
      </w:r>
      <w:proofErr w:type="gramEnd"/>
      <w:r w:rsidRPr="00D41716">
        <w:rPr>
          <w:rFonts w:ascii="Century Gothic" w:hAnsi="Century Gothic" w:cs="Arial"/>
          <w:bCs/>
          <w:color w:val="1F497D" w:themeColor="text2"/>
          <w:lang w:val="es-MX"/>
        </w:rPr>
        <w:t xml:space="preserve"> </w:t>
      </w:r>
      <w:proofErr w:type="spellStart"/>
      <w:r w:rsidRPr="00D41716">
        <w:rPr>
          <w:rFonts w:ascii="Century Gothic" w:hAnsi="Century Gothic" w:cs="Arial"/>
          <w:bCs/>
          <w:color w:val="1F497D" w:themeColor="text2"/>
          <w:lang w:val="es-MX"/>
        </w:rPr>
        <w:t>entijuanarte</w:t>
      </w:r>
      <w:proofErr w:type="spellEnd"/>
    </w:p>
    <w:p w:rsidR="00192B65" w:rsidRPr="00D41716"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r w:rsidRPr="00D41716">
        <w:rPr>
          <w:rFonts w:ascii="Century Gothic" w:hAnsi="Century Gothic" w:cs="Arial"/>
          <w:b/>
          <w:bCs/>
          <w:color w:val="1F497D" w:themeColor="text2"/>
          <w:lang w:val="es-MX"/>
        </w:rPr>
        <w:t xml:space="preserve">02 al 04 de oct. </w:t>
      </w:r>
      <w:r w:rsidRPr="00D41716">
        <w:rPr>
          <w:rFonts w:ascii="Century Gothic" w:hAnsi="Century Gothic" w:cs="Arial"/>
          <w:bCs/>
          <w:color w:val="1F497D" w:themeColor="text2"/>
          <w:lang w:val="es-MX"/>
        </w:rPr>
        <w:t>Explanada del CECUT</w:t>
      </w:r>
    </w:p>
    <w:p w:rsidR="00192B65"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p>
    <w:p w:rsidR="00192B65"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p>
    <w:p w:rsidR="00192B65" w:rsidRPr="00216EF5" w:rsidRDefault="00192B65" w:rsidP="00192B65">
      <w:pPr>
        <w:pStyle w:val="ecxmsonormal"/>
        <w:shd w:val="clear" w:color="auto" w:fill="FFFFFF"/>
        <w:spacing w:before="0" w:beforeAutospacing="0" w:after="0" w:afterAutospacing="0"/>
        <w:rPr>
          <w:rFonts w:ascii="Century Gothic" w:hAnsi="Century Gothic" w:cs="Arial"/>
          <w:bCs/>
          <w:color w:val="1F497D" w:themeColor="text2"/>
          <w:lang w:val="es-MX"/>
        </w:rPr>
      </w:pPr>
    </w:p>
    <w:p w:rsidR="00192B65" w:rsidRDefault="00192B65" w:rsidP="00192B65">
      <w:pPr>
        <w:pStyle w:val="ecxmsonormal"/>
        <w:shd w:val="clear" w:color="auto" w:fill="FFFFFF"/>
        <w:spacing w:before="0" w:beforeAutospacing="0" w:after="0" w:afterAutospacing="0"/>
        <w:rPr>
          <w:rFonts w:ascii="Century Gothic" w:hAnsi="Century Gothic" w:cs="Arial"/>
          <w:bCs/>
          <w:color w:val="9BBB59"/>
          <w:lang w:val="es-MX"/>
        </w:rPr>
      </w:pPr>
    </w:p>
    <w:p w:rsidR="00192B65" w:rsidRDefault="00192B65" w:rsidP="00192B65">
      <w:pPr>
        <w:pStyle w:val="ecxmsonormal"/>
        <w:shd w:val="clear" w:color="auto" w:fill="FFFFFF"/>
        <w:spacing w:before="0" w:beforeAutospacing="0" w:after="0" w:afterAutospacing="0"/>
        <w:rPr>
          <w:rFonts w:ascii="Century Gothic" w:hAnsi="Century Gothic" w:cs="Arial"/>
          <w:bCs/>
          <w:color w:val="9BBB59"/>
          <w:lang w:val="es-MX"/>
        </w:rPr>
      </w:pPr>
    </w:p>
    <w:p w:rsidR="00192B65" w:rsidRPr="00216EF5" w:rsidRDefault="00192B65" w:rsidP="00192B65">
      <w:pPr>
        <w:pStyle w:val="ecxmsonormal"/>
        <w:shd w:val="clear" w:color="auto" w:fill="FFFFFF"/>
        <w:spacing w:before="0" w:beforeAutospacing="0" w:after="0" w:afterAutospacing="0"/>
        <w:rPr>
          <w:rFonts w:ascii="Century Gothic" w:hAnsi="Century Gothic" w:cs="Arial"/>
          <w:bCs/>
          <w:color w:val="9BBB59"/>
          <w:lang w:val="es-MX"/>
        </w:rPr>
      </w:pP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s="Arial"/>
          <w:b/>
          <w:bCs/>
          <w:color w:val="1F497D" w:themeColor="text2"/>
          <w:lang w:val="es-MX"/>
        </w:rPr>
      </w:pPr>
      <w:r w:rsidRPr="00D41716">
        <w:rPr>
          <w:rFonts w:ascii="Century Gothic" w:hAnsi="Century Gothic" w:cs="Arial"/>
          <w:b/>
          <w:bCs/>
          <w:color w:val="1F497D" w:themeColor="text2"/>
          <w:lang w:val="es-MX"/>
        </w:rPr>
        <w:t>Atentamente</w:t>
      </w: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s="Arial"/>
          <w:b/>
          <w:bCs/>
          <w:color w:val="1F497D" w:themeColor="text2"/>
          <w:lang w:val="es-MX"/>
        </w:rPr>
      </w:pP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s="Arial"/>
          <w:b/>
          <w:bCs/>
          <w:color w:val="7F7F7F"/>
          <w:lang w:val="es-MX"/>
        </w:rPr>
      </w:pPr>
      <w:r w:rsidRPr="00D41716">
        <w:rPr>
          <w:rFonts w:ascii="Century Gothic" w:hAnsi="Century Gothic" w:cs="Arial"/>
          <w:b/>
          <w:bCs/>
          <w:color w:val="7F7F7F"/>
          <w:lang w:val="es-MX"/>
        </w:rPr>
        <w:t>Coordinación de Comunicación y Prensa</w:t>
      </w:r>
    </w:p>
    <w:p w:rsidR="00192B65" w:rsidRPr="00D41716" w:rsidRDefault="00192B65" w:rsidP="00192B65">
      <w:pPr>
        <w:pStyle w:val="ecxmsonormal"/>
        <w:shd w:val="clear" w:color="auto" w:fill="FFFFFF"/>
        <w:spacing w:before="0" w:beforeAutospacing="0" w:after="0" w:afterAutospacing="0"/>
        <w:jc w:val="center"/>
        <w:rPr>
          <w:rFonts w:ascii="Century Gothic" w:hAnsi="Century Gothic"/>
          <w:color w:val="444444"/>
          <w:lang w:val="es-MX"/>
        </w:rPr>
      </w:pPr>
      <w:proofErr w:type="spellStart"/>
      <w:proofErr w:type="gramStart"/>
      <w:r w:rsidRPr="00D41716">
        <w:rPr>
          <w:rFonts w:ascii="Century Gothic" w:hAnsi="Century Gothic" w:cs="Arial"/>
          <w:b/>
          <w:bCs/>
          <w:color w:val="7F7F7F"/>
          <w:lang w:val="es-MX"/>
        </w:rPr>
        <w:t>en</w:t>
      </w:r>
      <w:r w:rsidRPr="00D41716">
        <w:rPr>
          <w:rFonts w:ascii="Century Gothic" w:hAnsi="Century Gothic" w:cs="Arial"/>
          <w:b/>
          <w:bCs/>
          <w:color w:val="1F497D" w:themeColor="text2"/>
          <w:lang w:val="es-MX"/>
        </w:rPr>
        <w:t>tijuana</w:t>
      </w:r>
      <w:r w:rsidRPr="00D41716">
        <w:rPr>
          <w:rFonts w:ascii="Century Gothic" w:hAnsi="Century Gothic" w:cs="Arial"/>
          <w:b/>
          <w:bCs/>
          <w:color w:val="7F7F7F"/>
          <w:lang w:val="es-MX"/>
        </w:rPr>
        <w:t>rte</w:t>
      </w:r>
      <w:proofErr w:type="spellEnd"/>
      <w:proofErr w:type="gramEnd"/>
      <w:r w:rsidRPr="00D41716">
        <w:rPr>
          <w:rFonts w:ascii="Century Gothic" w:hAnsi="Century Gothic" w:cs="Arial"/>
          <w:b/>
          <w:bCs/>
          <w:color w:val="7F7F7F"/>
          <w:lang w:val="es-MX"/>
        </w:rPr>
        <w:t xml:space="preserve"> 2015 I festival cultural</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Calle Allende #2, Esquina Agustín Melgar,</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Fraccionamiento Moreno</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Delegación La Mesa, Tijuana, BC</w:t>
      </w:r>
    </w:p>
    <w:p w:rsidR="00192B65" w:rsidRPr="00D41716" w:rsidRDefault="00192B65" w:rsidP="00192B65">
      <w:pPr>
        <w:pStyle w:val="NoSpacing"/>
        <w:jc w:val="center"/>
        <w:rPr>
          <w:rFonts w:ascii="Century Gothic" w:hAnsi="Century Gothic"/>
          <w:b/>
          <w:color w:val="7F7F7F" w:themeColor="text1" w:themeTint="80"/>
          <w:sz w:val="24"/>
          <w:szCs w:val="24"/>
        </w:rPr>
      </w:pPr>
      <w:r w:rsidRPr="00D41716">
        <w:rPr>
          <w:rFonts w:ascii="Century Gothic" w:hAnsi="Century Gothic"/>
          <w:b/>
          <w:color w:val="7F7F7F" w:themeColor="text1" w:themeTint="80"/>
          <w:sz w:val="24"/>
          <w:szCs w:val="24"/>
        </w:rPr>
        <w:t>Tels. (664) 104-53-43, (664) 621-14-93</w:t>
      </w:r>
    </w:p>
    <w:p w:rsidR="00192B65" w:rsidRPr="00D41716" w:rsidRDefault="00192B65" w:rsidP="00192B65">
      <w:pPr>
        <w:pStyle w:val="NoSpacing"/>
        <w:jc w:val="center"/>
        <w:rPr>
          <w:rFonts w:ascii="Century Gothic" w:hAnsi="Century Gothic"/>
          <w:b/>
          <w:color w:val="1F497D" w:themeColor="text2"/>
          <w:sz w:val="24"/>
          <w:szCs w:val="24"/>
        </w:rPr>
      </w:pPr>
      <w:r w:rsidRPr="00D41716">
        <w:rPr>
          <w:rFonts w:ascii="Century Gothic" w:hAnsi="Century Gothic"/>
          <w:b/>
          <w:color w:val="1F497D" w:themeColor="text2"/>
          <w:sz w:val="24"/>
          <w:szCs w:val="24"/>
        </w:rPr>
        <w:t>www.entijuanarte.org</w:t>
      </w:r>
    </w:p>
    <w:p w:rsidR="00192B65" w:rsidRPr="00440118" w:rsidRDefault="00192B65" w:rsidP="00192B65">
      <w:pPr>
        <w:rPr>
          <w:rFonts w:ascii="Century Gothic" w:hAnsi="Century Gothic" w:cs="Arial"/>
          <w:sz w:val="24"/>
          <w:szCs w:val="24"/>
          <w:lang w:val="es-MX"/>
        </w:rPr>
      </w:pPr>
    </w:p>
    <w:p w:rsidR="00192B65" w:rsidRPr="00E358EF" w:rsidRDefault="00192B65" w:rsidP="00F22DAE">
      <w:pPr>
        <w:rPr>
          <w:rFonts w:ascii="Century Gothic" w:hAnsi="Century Gothic" w:cs="Arial"/>
          <w:sz w:val="24"/>
          <w:szCs w:val="24"/>
          <w:lang w:val="es-MX"/>
        </w:rPr>
      </w:pPr>
    </w:p>
    <w:sectPr w:rsidR="00192B65" w:rsidRPr="00E358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3E4"/>
    <w:rsid w:val="0005129A"/>
    <w:rsid w:val="000714C9"/>
    <w:rsid w:val="000916B7"/>
    <w:rsid w:val="000B14AA"/>
    <w:rsid w:val="00101C44"/>
    <w:rsid w:val="00105B5E"/>
    <w:rsid w:val="001203F4"/>
    <w:rsid w:val="00141BDD"/>
    <w:rsid w:val="00142915"/>
    <w:rsid w:val="001839E5"/>
    <w:rsid w:val="00192B65"/>
    <w:rsid w:val="001A4723"/>
    <w:rsid w:val="001B11FA"/>
    <w:rsid w:val="001F2AA6"/>
    <w:rsid w:val="0022033B"/>
    <w:rsid w:val="002B4BBE"/>
    <w:rsid w:val="00315A99"/>
    <w:rsid w:val="003256E9"/>
    <w:rsid w:val="00360DC1"/>
    <w:rsid w:val="00372EF2"/>
    <w:rsid w:val="0037439C"/>
    <w:rsid w:val="00381612"/>
    <w:rsid w:val="003E63AC"/>
    <w:rsid w:val="003E6949"/>
    <w:rsid w:val="003F63CE"/>
    <w:rsid w:val="004021EA"/>
    <w:rsid w:val="0042112A"/>
    <w:rsid w:val="00422C09"/>
    <w:rsid w:val="0043627C"/>
    <w:rsid w:val="0045154A"/>
    <w:rsid w:val="00523B30"/>
    <w:rsid w:val="005A4B3E"/>
    <w:rsid w:val="005A68FF"/>
    <w:rsid w:val="00601BD8"/>
    <w:rsid w:val="00612C5E"/>
    <w:rsid w:val="00614F23"/>
    <w:rsid w:val="006303B0"/>
    <w:rsid w:val="00633CD8"/>
    <w:rsid w:val="006343E4"/>
    <w:rsid w:val="00697205"/>
    <w:rsid w:val="00715F3E"/>
    <w:rsid w:val="00722BE8"/>
    <w:rsid w:val="007E4C05"/>
    <w:rsid w:val="007F011F"/>
    <w:rsid w:val="008001F0"/>
    <w:rsid w:val="00822F37"/>
    <w:rsid w:val="00834602"/>
    <w:rsid w:val="00884EDB"/>
    <w:rsid w:val="0089402A"/>
    <w:rsid w:val="008C7FE5"/>
    <w:rsid w:val="00922E8B"/>
    <w:rsid w:val="009465D8"/>
    <w:rsid w:val="009D1851"/>
    <w:rsid w:val="00A2676B"/>
    <w:rsid w:val="00A41B40"/>
    <w:rsid w:val="00A54DEF"/>
    <w:rsid w:val="00A70640"/>
    <w:rsid w:val="00A718B2"/>
    <w:rsid w:val="00A95438"/>
    <w:rsid w:val="00AC15CB"/>
    <w:rsid w:val="00AE6C99"/>
    <w:rsid w:val="00AF4C74"/>
    <w:rsid w:val="00B325DF"/>
    <w:rsid w:val="00B735D0"/>
    <w:rsid w:val="00B83C45"/>
    <w:rsid w:val="00B83E29"/>
    <w:rsid w:val="00BD6956"/>
    <w:rsid w:val="00C02205"/>
    <w:rsid w:val="00C467E7"/>
    <w:rsid w:val="00C660D3"/>
    <w:rsid w:val="00C92FDE"/>
    <w:rsid w:val="00CB6DAB"/>
    <w:rsid w:val="00CC689C"/>
    <w:rsid w:val="00D4780E"/>
    <w:rsid w:val="00D91655"/>
    <w:rsid w:val="00DA7316"/>
    <w:rsid w:val="00DD0D37"/>
    <w:rsid w:val="00DF32BF"/>
    <w:rsid w:val="00E358EF"/>
    <w:rsid w:val="00E6450F"/>
    <w:rsid w:val="00E86152"/>
    <w:rsid w:val="00E92A9F"/>
    <w:rsid w:val="00E936E8"/>
    <w:rsid w:val="00E9427D"/>
    <w:rsid w:val="00EA64A8"/>
    <w:rsid w:val="00ED3F6D"/>
    <w:rsid w:val="00EE2759"/>
    <w:rsid w:val="00F22DAE"/>
    <w:rsid w:val="00F3342B"/>
    <w:rsid w:val="00F47E25"/>
    <w:rsid w:val="00F520E1"/>
    <w:rsid w:val="00FA5713"/>
    <w:rsid w:val="00FC37D2"/>
    <w:rsid w:val="00FD7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438"/>
    <w:rPr>
      <w:rFonts w:ascii="Tahoma" w:hAnsi="Tahoma" w:cs="Tahoma"/>
      <w:sz w:val="16"/>
      <w:szCs w:val="16"/>
    </w:rPr>
  </w:style>
  <w:style w:type="paragraph" w:customStyle="1" w:styleId="ecxmsonormal">
    <w:name w:val="ecxmsonormal"/>
    <w:basedOn w:val="Normal"/>
    <w:rsid w:val="00192B6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92B65"/>
    <w:pPr>
      <w:spacing w:after="0" w:line="240" w:lineRule="auto"/>
    </w:pPr>
    <w:rPr>
      <w:lang w:val="es-MX"/>
    </w:rPr>
  </w:style>
  <w:style w:type="character" w:customStyle="1" w:styleId="apple-converted-space">
    <w:name w:val="apple-converted-space"/>
    <w:basedOn w:val="DefaultParagraphFont"/>
    <w:rsid w:val="00B325DF"/>
  </w:style>
  <w:style w:type="character" w:styleId="Emphasis">
    <w:name w:val="Emphasis"/>
    <w:basedOn w:val="DefaultParagraphFont"/>
    <w:uiPriority w:val="20"/>
    <w:qFormat/>
    <w:rsid w:val="001203F4"/>
    <w:rPr>
      <w:i/>
      <w:iCs/>
    </w:rPr>
  </w:style>
  <w:style w:type="character" w:styleId="PlaceholderText">
    <w:name w:val="Placeholder Text"/>
    <w:basedOn w:val="DefaultParagraphFont"/>
    <w:uiPriority w:val="99"/>
    <w:semiHidden/>
    <w:rsid w:val="00F3342B"/>
    <w:rPr>
      <w:color w:val="808080"/>
    </w:rPr>
  </w:style>
  <w:style w:type="paragraph" w:styleId="NormalWeb">
    <w:name w:val="Normal (Web)"/>
    <w:basedOn w:val="Normal"/>
    <w:uiPriority w:val="99"/>
    <w:semiHidden/>
    <w:unhideWhenUsed/>
    <w:rsid w:val="00C022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62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438"/>
    <w:rPr>
      <w:rFonts w:ascii="Tahoma" w:hAnsi="Tahoma" w:cs="Tahoma"/>
      <w:sz w:val="16"/>
      <w:szCs w:val="16"/>
    </w:rPr>
  </w:style>
  <w:style w:type="paragraph" w:customStyle="1" w:styleId="ecxmsonormal">
    <w:name w:val="ecxmsonormal"/>
    <w:basedOn w:val="Normal"/>
    <w:rsid w:val="00192B6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92B65"/>
    <w:pPr>
      <w:spacing w:after="0" w:line="240" w:lineRule="auto"/>
    </w:pPr>
    <w:rPr>
      <w:lang w:val="es-MX"/>
    </w:rPr>
  </w:style>
  <w:style w:type="character" w:customStyle="1" w:styleId="apple-converted-space">
    <w:name w:val="apple-converted-space"/>
    <w:basedOn w:val="DefaultParagraphFont"/>
    <w:rsid w:val="00B325DF"/>
  </w:style>
  <w:style w:type="character" w:styleId="Emphasis">
    <w:name w:val="Emphasis"/>
    <w:basedOn w:val="DefaultParagraphFont"/>
    <w:uiPriority w:val="20"/>
    <w:qFormat/>
    <w:rsid w:val="001203F4"/>
    <w:rPr>
      <w:i/>
      <w:iCs/>
    </w:rPr>
  </w:style>
  <w:style w:type="character" w:styleId="PlaceholderText">
    <w:name w:val="Placeholder Text"/>
    <w:basedOn w:val="DefaultParagraphFont"/>
    <w:uiPriority w:val="99"/>
    <w:semiHidden/>
    <w:rsid w:val="00F3342B"/>
    <w:rPr>
      <w:color w:val="808080"/>
    </w:rPr>
  </w:style>
  <w:style w:type="paragraph" w:styleId="NormalWeb">
    <w:name w:val="Normal (Web)"/>
    <w:basedOn w:val="Normal"/>
    <w:uiPriority w:val="99"/>
    <w:semiHidden/>
    <w:unhideWhenUsed/>
    <w:rsid w:val="00C022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62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426762">
      <w:bodyDiv w:val="1"/>
      <w:marLeft w:val="0"/>
      <w:marRight w:val="0"/>
      <w:marTop w:val="0"/>
      <w:marBottom w:val="0"/>
      <w:divBdr>
        <w:top w:val="none" w:sz="0" w:space="0" w:color="auto"/>
        <w:left w:val="none" w:sz="0" w:space="0" w:color="auto"/>
        <w:bottom w:val="none" w:sz="0" w:space="0" w:color="auto"/>
        <w:right w:val="none" w:sz="0" w:space="0" w:color="auto"/>
      </w:divBdr>
      <w:divsChild>
        <w:div w:id="1239092281">
          <w:marLeft w:val="0"/>
          <w:marRight w:val="0"/>
          <w:marTop w:val="0"/>
          <w:marBottom w:val="0"/>
          <w:divBdr>
            <w:top w:val="none" w:sz="0" w:space="0" w:color="auto"/>
            <w:left w:val="none" w:sz="0" w:space="0" w:color="auto"/>
            <w:bottom w:val="none" w:sz="0" w:space="0" w:color="auto"/>
            <w:right w:val="none" w:sz="0" w:space="0" w:color="auto"/>
          </w:divBdr>
          <w:divsChild>
            <w:div w:id="483005863">
              <w:marLeft w:val="0"/>
              <w:marRight w:val="0"/>
              <w:marTop w:val="0"/>
              <w:marBottom w:val="0"/>
              <w:divBdr>
                <w:top w:val="none" w:sz="0" w:space="0" w:color="auto"/>
                <w:left w:val="none" w:sz="0" w:space="0" w:color="auto"/>
                <w:bottom w:val="none" w:sz="0" w:space="0" w:color="auto"/>
                <w:right w:val="none" w:sz="0" w:space="0" w:color="auto"/>
              </w:divBdr>
            </w:div>
            <w:div w:id="591594708">
              <w:marLeft w:val="0"/>
              <w:marRight w:val="0"/>
              <w:marTop w:val="0"/>
              <w:marBottom w:val="0"/>
              <w:divBdr>
                <w:top w:val="none" w:sz="0" w:space="0" w:color="auto"/>
                <w:left w:val="none" w:sz="0" w:space="0" w:color="auto"/>
                <w:bottom w:val="none" w:sz="0" w:space="0" w:color="auto"/>
                <w:right w:val="none" w:sz="0" w:space="0" w:color="auto"/>
              </w:divBdr>
            </w:div>
          </w:divsChild>
        </w:div>
        <w:div w:id="1801919196">
          <w:marLeft w:val="0"/>
          <w:marRight w:val="0"/>
          <w:marTop w:val="0"/>
          <w:marBottom w:val="0"/>
          <w:divBdr>
            <w:top w:val="none" w:sz="0" w:space="0" w:color="auto"/>
            <w:left w:val="none" w:sz="0" w:space="0" w:color="auto"/>
            <w:bottom w:val="none" w:sz="0" w:space="0" w:color="auto"/>
            <w:right w:val="none" w:sz="0" w:space="0" w:color="auto"/>
          </w:divBdr>
        </w:div>
        <w:div w:id="1064261739">
          <w:marLeft w:val="0"/>
          <w:marRight w:val="0"/>
          <w:marTop w:val="0"/>
          <w:marBottom w:val="0"/>
          <w:divBdr>
            <w:top w:val="none" w:sz="0" w:space="0" w:color="auto"/>
            <w:left w:val="none" w:sz="0" w:space="0" w:color="auto"/>
            <w:bottom w:val="none" w:sz="0" w:space="0" w:color="auto"/>
            <w:right w:val="none" w:sz="0" w:space="0" w:color="auto"/>
          </w:divBdr>
          <w:divsChild>
            <w:div w:id="1271159719">
              <w:marLeft w:val="0"/>
              <w:marRight w:val="0"/>
              <w:marTop w:val="0"/>
              <w:marBottom w:val="0"/>
              <w:divBdr>
                <w:top w:val="none" w:sz="0" w:space="0" w:color="auto"/>
                <w:left w:val="none" w:sz="0" w:space="0" w:color="auto"/>
                <w:bottom w:val="none" w:sz="0" w:space="0" w:color="auto"/>
                <w:right w:val="none" w:sz="0" w:space="0" w:color="auto"/>
              </w:divBdr>
              <w:divsChild>
                <w:div w:id="1918441349">
                  <w:marLeft w:val="0"/>
                  <w:marRight w:val="0"/>
                  <w:marTop w:val="0"/>
                  <w:marBottom w:val="0"/>
                  <w:divBdr>
                    <w:top w:val="none" w:sz="0" w:space="0" w:color="auto"/>
                    <w:left w:val="none" w:sz="0" w:space="0" w:color="auto"/>
                    <w:bottom w:val="none" w:sz="0" w:space="0" w:color="auto"/>
                    <w:right w:val="none" w:sz="0" w:space="0" w:color="auto"/>
                  </w:divBdr>
                  <w:divsChild>
                    <w:div w:id="1721787819">
                      <w:marLeft w:val="0"/>
                      <w:marRight w:val="0"/>
                      <w:marTop w:val="0"/>
                      <w:marBottom w:val="0"/>
                      <w:divBdr>
                        <w:top w:val="none" w:sz="0" w:space="0" w:color="auto"/>
                        <w:left w:val="none" w:sz="0" w:space="0" w:color="auto"/>
                        <w:bottom w:val="none" w:sz="0" w:space="0" w:color="auto"/>
                        <w:right w:val="none" w:sz="0" w:space="0" w:color="auto"/>
                      </w:divBdr>
                      <w:divsChild>
                        <w:div w:id="175593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804878">
      <w:bodyDiv w:val="1"/>
      <w:marLeft w:val="0"/>
      <w:marRight w:val="0"/>
      <w:marTop w:val="0"/>
      <w:marBottom w:val="0"/>
      <w:divBdr>
        <w:top w:val="none" w:sz="0" w:space="0" w:color="auto"/>
        <w:left w:val="none" w:sz="0" w:space="0" w:color="auto"/>
        <w:bottom w:val="none" w:sz="0" w:space="0" w:color="auto"/>
        <w:right w:val="none" w:sz="0" w:space="0" w:color="auto"/>
      </w:divBdr>
    </w:div>
    <w:div w:id="1687559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B7A9D-8E7A-477B-9004-8B6BD46DB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Adriana</cp:lastModifiedBy>
  <cp:revision>35</cp:revision>
  <cp:lastPrinted>2015-09-29T03:49:00Z</cp:lastPrinted>
  <dcterms:created xsi:type="dcterms:W3CDTF">2015-09-29T03:08:00Z</dcterms:created>
  <dcterms:modified xsi:type="dcterms:W3CDTF">2015-09-29T04:05:00Z</dcterms:modified>
</cp:coreProperties>
</file>