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EF2" w:rsidRPr="00AE6C99" w:rsidRDefault="00A95438">
      <w:pPr>
        <w:rPr>
          <w:lang w:val="es-MX"/>
        </w:rPr>
      </w:pPr>
      <w:r>
        <w:rPr>
          <w:noProof/>
        </w:rPr>
        <w:drawing>
          <wp:inline distT="0" distB="0" distL="0" distR="0" wp14:anchorId="04908E76" wp14:editId="38B5FCB1">
            <wp:extent cx="2565915" cy="942481"/>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juanarte20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2285" cy="941148"/>
                    </a:xfrm>
                    <a:prstGeom prst="rect">
                      <a:avLst/>
                    </a:prstGeom>
                  </pic:spPr>
                </pic:pic>
              </a:graphicData>
            </a:graphic>
          </wp:inline>
        </w:drawing>
      </w:r>
      <w:r w:rsidRPr="00AE6C99">
        <w:rPr>
          <w:lang w:val="es-MX"/>
        </w:rPr>
        <w:t xml:space="preserve">                      </w:t>
      </w:r>
      <w:r>
        <w:rPr>
          <w:noProof/>
        </w:rPr>
        <w:drawing>
          <wp:inline distT="0" distB="0" distL="0" distR="0" wp14:anchorId="6E658205" wp14:editId="4739DC46">
            <wp:extent cx="2406728" cy="104612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9516" cy="1047336"/>
                    </a:xfrm>
                    <a:prstGeom prst="rect">
                      <a:avLst/>
                    </a:prstGeom>
                  </pic:spPr>
                </pic:pic>
              </a:graphicData>
            </a:graphic>
          </wp:inline>
        </w:drawing>
      </w:r>
    </w:p>
    <w:p w:rsidR="00FA5713" w:rsidRDefault="00FA5713" w:rsidP="00FA5713">
      <w:pPr>
        <w:spacing w:after="0" w:line="240" w:lineRule="auto"/>
        <w:jc w:val="right"/>
        <w:rPr>
          <w:rFonts w:ascii="Trebuchet MS" w:hAnsi="Trebuchet MS"/>
          <w:b/>
          <w:lang w:val="es-MX"/>
        </w:rPr>
      </w:pPr>
    </w:p>
    <w:p w:rsidR="00FA5713" w:rsidRPr="003C4D21" w:rsidRDefault="00FA5713" w:rsidP="00FA5713">
      <w:pPr>
        <w:spacing w:after="0" w:line="240" w:lineRule="auto"/>
        <w:jc w:val="right"/>
        <w:rPr>
          <w:rFonts w:ascii="Century Gothic" w:hAnsi="Century Gothic"/>
          <w:b/>
          <w:color w:val="1F497D" w:themeColor="text2"/>
          <w:sz w:val="24"/>
          <w:szCs w:val="24"/>
          <w:lang w:val="es-MX"/>
        </w:rPr>
      </w:pPr>
      <w:r>
        <w:rPr>
          <w:rFonts w:ascii="Century Gothic" w:hAnsi="Century Gothic"/>
          <w:b/>
          <w:sz w:val="24"/>
          <w:szCs w:val="24"/>
          <w:lang w:val="es-MX"/>
        </w:rPr>
        <w:t xml:space="preserve"> </w:t>
      </w:r>
      <w:r w:rsidRPr="003C4D21">
        <w:rPr>
          <w:rFonts w:ascii="Century Gothic" w:hAnsi="Century Gothic"/>
          <w:b/>
          <w:color w:val="1F497D" w:themeColor="text2"/>
          <w:sz w:val="24"/>
          <w:szCs w:val="24"/>
          <w:lang w:val="es-MX"/>
        </w:rPr>
        <w:t>02 al 04 de Octubre 2015</w:t>
      </w:r>
    </w:p>
    <w:p w:rsidR="00FA5713" w:rsidRPr="003C4D21" w:rsidRDefault="00FA5713" w:rsidP="00FA5713">
      <w:pPr>
        <w:spacing w:after="0" w:line="240" w:lineRule="auto"/>
        <w:ind w:firstLine="720"/>
        <w:jc w:val="center"/>
        <w:rPr>
          <w:rFonts w:ascii="Century Gothic" w:hAnsi="Century Gothic"/>
          <w:b/>
          <w:color w:val="1F497D" w:themeColor="text2"/>
          <w:sz w:val="24"/>
          <w:szCs w:val="24"/>
          <w:lang w:val="es-MX"/>
        </w:rPr>
      </w:pPr>
      <w:r w:rsidRPr="003C4D21">
        <w:rPr>
          <w:rFonts w:ascii="Century Gothic" w:hAnsi="Century Gothic"/>
          <w:b/>
          <w:color w:val="1F497D" w:themeColor="text2"/>
          <w:sz w:val="24"/>
          <w:szCs w:val="24"/>
          <w:lang w:val="es-MX"/>
        </w:rPr>
        <w:t xml:space="preserve">                                                                                 www.entijuanarte.org</w:t>
      </w:r>
    </w:p>
    <w:p w:rsidR="00FA5713" w:rsidRDefault="00FA5713">
      <w:pPr>
        <w:rPr>
          <w:rFonts w:ascii="Century Gothic" w:hAnsi="Century Gothic"/>
          <w:b/>
          <w:noProof/>
          <w:sz w:val="24"/>
          <w:szCs w:val="24"/>
          <w:lang w:val="es-MX"/>
        </w:rPr>
      </w:pPr>
      <w:r>
        <w:rPr>
          <w:rFonts w:ascii="Century Gothic" w:hAnsi="Century Gothic"/>
          <w:b/>
          <w:noProof/>
          <w:sz w:val="24"/>
          <w:szCs w:val="24"/>
          <w:lang w:val="es-MX"/>
        </w:rPr>
        <w:t>COMUNICADO:</w:t>
      </w:r>
    </w:p>
    <w:p w:rsidR="00FA5713" w:rsidRDefault="00FA5713" w:rsidP="00FA5713">
      <w:pPr>
        <w:spacing w:after="0" w:line="240" w:lineRule="auto"/>
        <w:jc w:val="center"/>
        <w:rPr>
          <w:rFonts w:ascii="Century Gothic" w:hAnsi="Century Gothic"/>
          <w:b/>
          <w:noProof/>
          <w:sz w:val="24"/>
          <w:szCs w:val="24"/>
          <w:lang w:val="es-MX"/>
        </w:rPr>
      </w:pPr>
    </w:p>
    <w:p w:rsidR="00A41B40" w:rsidRDefault="00A41B40" w:rsidP="00A41B40">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Programa Educativo: Arte y Transacción: Experiencias</w:t>
      </w:r>
    </w:p>
    <w:p w:rsidR="00101C44" w:rsidRDefault="00A41B40" w:rsidP="00A41B40">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y reflexiones sobre el mercado del arte</w:t>
      </w:r>
    </w:p>
    <w:p w:rsidR="0094208A" w:rsidRDefault="0094208A" w:rsidP="00A41B40">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Mesa: Galerias y espacios independientes</w:t>
      </w:r>
    </w:p>
    <w:p w:rsidR="00A41B40" w:rsidRDefault="00A41B40" w:rsidP="003F63CE">
      <w:pPr>
        <w:spacing w:after="0" w:line="240" w:lineRule="auto"/>
        <w:rPr>
          <w:rFonts w:ascii="Century Gothic" w:hAnsi="Century Gothic"/>
          <w:b/>
          <w:noProof/>
          <w:sz w:val="24"/>
          <w:szCs w:val="24"/>
          <w:lang w:val="es-MX"/>
        </w:rPr>
      </w:pPr>
    </w:p>
    <w:p w:rsidR="00AF4C74" w:rsidRDefault="003F63CE" w:rsidP="003F63CE">
      <w:pPr>
        <w:spacing w:after="0" w:line="240" w:lineRule="auto"/>
        <w:jc w:val="center"/>
        <w:rPr>
          <w:rFonts w:ascii="Arial" w:hAnsi="Arial" w:cs="Arial"/>
          <w:i/>
          <w:noProof/>
          <w:sz w:val="24"/>
          <w:szCs w:val="24"/>
          <w:u w:val="single"/>
          <w:lang w:val="es-MX"/>
        </w:rPr>
      </w:pPr>
      <w:r>
        <w:rPr>
          <w:rFonts w:ascii="Arial" w:hAnsi="Arial" w:cs="Arial"/>
          <w:i/>
          <w:noProof/>
          <w:sz w:val="24"/>
          <w:szCs w:val="24"/>
          <w:u w:val="single"/>
          <w:lang w:val="es-MX"/>
        </w:rPr>
        <w:t>En el marco de las actividades de la décima primera edición de entijuanarte 2015</w:t>
      </w:r>
    </w:p>
    <w:p w:rsidR="003F63CE" w:rsidRDefault="00DD32F2" w:rsidP="003F63CE">
      <w:pPr>
        <w:spacing w:after="0" w:line="240" w:lineRule="auto"/>
        <w:jc w:val="center"/>
        <w:rPr>
          <w:rFonts w:ascii="Arial" w:hAnsi="Arial" w:cs="Arial"/>
          <w:i/>
          <w:noProof/>
          <w:sz w:val="24"/>
          <w:szCs w:val="24"/>
          <w:u w:val="single"/>
          <w:lang w:val="es-MX"/>
        </w:rPr>
      </w:pPr>
      <w:r>
        <w:rPr>
          <w:rFonts w:ascii="Arial" w:hAnsi="Arial" w:cs="Arial"/>
          <w:i/>
          <w:noProof/>
          <w:sz w:val="24"/>
          <w:szCs w:val="24"/>
          <w:u w:val="single"/>
          <w:lang w:val="es-MX"/>
        </w:rPr>
        <w:t xml:space="preserve">continuó el </w:t>
      </w:r>
      <w:r w:rsidR="00F3342B">
        <w:rPr>
          <w:rFonts w:ascii="Arial" w:hAnsi="Arial" w:cs="Arial"/>
          <w:i/>
          <w:noProof/>
          <w:sz w:val="24"/>
          <w:szCs w:val="24"/>
          <w:u w:val="single"/>
          <w:lang w:val="es-MX"/>
        </w:rPr>
        <w:t>Programa Educativo: Arte y Transacci</w:t>
      </w:r>
      <w:r>
        <w:rPr>
          <w:rFonts w:ascii="Arial" w:hAnsi="Arial" w:cs="Arial"/>
          <w:i/>
          <w:noProof/>
          <w:sz w:val="24"/>
          <w:szCs w:val="24"/>
          <w:u w:val="single"/>
          <w:lang w:val="es-MX"/>
        </w:rPr>
        <w:t>ón: Experiencias y reflexiones del mercado del arte, con la mesa de diálogo: Galerias y espacios independientes.</w:t>
      </w:r>
    </w:p>
    <w:p w:rsidR="00F3342B" w:rsidRDefault="00F3342B" w:rsidP="003F63CE">
      <w:pPr>
        <w:spacing w:after="0" w:line="240" w:lineRule="auto"/>
        <w:jc w:val="center"/>
        <w:rPr>
          <w:rFonts w:ascii="Arial" w:hAnsi="Arial" w:cs="Arial"/>
          <w:i/>
          <w:noProof/>
          <w:sz w:val="24"/>
          <w:szCs w:val="24"/>
          <w:u w:val="single"/>
          <w:lang w:val="es-MX"/>
        </w:rPr>
      </w:pPr>
    </w:p>
    <w:p w:rsidR="00D91655" w:rsidRDefault="00D91655" w:rsidP="0022033B">
      <w:pPr>
        <w:spacing w:after="0" w:line="240" w:lineRule="auto"/>
        <w:jc w:val="both"/>
        <w:rPr>
          <w:rFonts w:ascii="Century Gothic" w:hAnsi="Century Gothic"/>
          <w:noProof/>
          <w:sz w:val="24"/>
          <w:szCs w:val="24"/>
          <w:lang w:val="es-MX"/>
        </w:rPr>
      </w:pPr>
    </w:p>
    <w:p w:rsidR="0052436E" w:rsidRDefault="00DD32F2" w:rsidP="0052436E">
      <w:pPr>
        <w:spacing w:after="0" w:line="240" w:lineRule="auto"/>
        <w:jc w:val="both"/>
        <w:rPr>
          <w:rFonts w:ascii="Century Gothic" w:hAnsi="Century Gothic" w:cs="Arial"/>
          <w:noProof/>
          <w:sz w:val="24"/>
          <w:szCs w:val="24"/>
          <w:lang w:val="es-MX"/>
        </w:rPr>
      </w:pPr>
      <w:r w:rsidRPr="00DD32F2">
        <w:rPr>
          <w:rFonts w:ascii="Century Gothic" w:hAnsi="Century Gothic"/>
          <w:noProof/>
          <w:sz w:val="24"/>
          <w:szCs w:val="24"/>
          <w:lang w:val="es-MX"/>
        </w:rPr>
        <w:t xml:space="preserve">En el segundo </w:t>
      </w:r>
      <w:r w:rsidR="0052436E">
        <w:rPr>
          <w:rFonts w:ascii="Century Gothic" w:hAnsi="Century Gothic"/>
          <w:noProof/>
          <w:sz w:val="24"/>
          <w:szCs w:val="24"/>
          <w:lang w:val="es-MX"/>
        </w:rPr>
        <w:t xml:space="preserve">día del </w:t>
      </w:r>
      <w:r w:rsidR="0052436E" w:rsidRPr="0052436E">
        <w:rPr>
          <w:rFonts w:ascii="Century Gothic" w:hAnsi="Century Gothic"/>
          <w:noProof/>
          <w:sz w:val="24"/>
          <w:szCs w:val="24"/>
          <w:lang w:val="es-MX"/>
        </w:rPr>
        <w:t xml:space="preserve">Programa Educativo </w:t>
      </w:r>
      <w:r w:rsidR="0052436E" w:rsidRPr="0052436E">
        <w:rPr>
          <w:rFonts w:ascii="Century Gothic" w:hAnsi="Century Gothic" w:cs="Arial"/>
          <w:noProof/>
          <w:sz w:val="24"/>
          <w:szCs w:val="24"/>
          <w:lang w:val="es-MX"/>
        </w:rPr>
        <w:t>Arte y Transacción: Experiencias y reflex</w:t>
      </w:r>
      <w:r w:rsidR="0052436E">
        <w:rPr>
          <w:rFonts w:ascii="Century Gothic" w:hAnsi="Century Gothic" w:cs="Arial"/>
          <w:noProof/>
          <w:sz w:val="24"/>
          <w:szCs w:val="24"/>
          <w:lang w:val="es-MX"/>
        </w:rPr>
        <w:t xml:space="preserve">iones del mercado del arte, se llevó a cabo </w:t>
      </w:r>
      <w:r w:rsidR="0052436E" w:rsidRPr="0052436E">
        <w:rPr>
          <w:rFonts w:ascii="Century Gothic" w:hAnsi="Century Gothic" w:cs="Arial"/>
          <w:noProof/>
          <w:sz w:val="24"/>
          <w:szCs w:val="24"/>
          <w:lang w:val="es-MX"/>
        </w:rPr>
        <w:t>la mesa de diálogo: Gal</w:t>
      </w:r>
      <w:r w:rsidR="0052436E">
        <w:rPr>
          <w:rFonts w:ascii="Century Gothic" w:hAnsi="Century Gothic" w:cs="Arial"/>
          <w:noProof/>
          <w:sz w:val="24"/>
          <w:szCs w:val="24"/>
          <w:lang w:val="es-MX"/>
        </w:rPr>
        <w:t xml:space="preserve">erias y espacios independientes, en donde la </w:t>
      </w:r>
      <w:r w:rsidR="0052436E" w:rsidRPr="0083016D">
        <w:rPr>
          <w:rFonts w:ascii="Century Gothic" w:hAnsi="Century Gothic" w:cs="Arial"/>
          <w:i/>
          <w:noProof/>
          <w:sz w:val="24"/>
          <w:szCs w:val="24"/>
          <w:lang w:val="es-MX"/>
        </w:rPr>
        <w:t>Galería Emma Molina</w:t>
      </w:r>
      <w:r w:rsidR="0052436E">
        <w:rPr>
          <w:rFonts w:ascii="Century Gothic" w:hAnsi="Century Gothic" w:cs="Arial"/>
          <w:noProof/>
          <w:sz w:val="24"/>
          <w:szCs w:val="24"/>
          <w:lang w:val="es-MX"/>
        </w:rPr>
        <w:t xml:space="preserve">, </w:t>
      </w:r>
      <w:r w:rsidR="0052436E" w:rsidRPr="0083016D">
        <w:rPr>
          <w:rFonts w:ascii="Century Gothic" w:hAnsi="Century Gothic" w:cs="Arial"/>
          <w:i/>
          <w:noProof/>
          <w:sz w:val="24"/>
          <w:szCs w:val="24"/>
          <w:lang w:val="es-MX"/>
        </w:rPr>
        <w:t>La Madriguera</w:t>
      </w:r>
      <w:r w:rsidR="0052436E">
        <w:rPr>
          <w:rFonts w:ascii="Century Gothic" w:hAnsi="Century Gothic" w:cs="Arial"/>
          <w:noProof/>
          <w:sz w:val="24"/>
          <w:szCs w:val="24"/>
          <w:lang w:val="es-MX"/>
        </w:rPr>
        <w:t xml:space="preserve"> (Monterrey) y </w:t>
      </w:r>
      <w:r w:rsidR="0052436E" w:rsidRPr="0083016D">
        <w:rPr>
          <w:rFonts w:ascii="Century Gothic" w:hAnsi="Century Gothic" w:cs="Arial"/>
          <w:i/>
          <w:noProof/>
          <w:sz w:val="24"/>
          <w:szCs w:val="24"/>
          <w:lang w:val="es-MX"/>
        </w:rPr>
        <w:t>206 Arte Contemporáneo</w:t>
      </w:r>
      <w:r w:rsidR="0052436E">
        <w:rPr>
          <w:rFonts w:ascii="Century Gothic" w:hAnsi="Century Gothic" w:cs="Arial"/>
          <w:noProof/>
          <w:sz w:val="24"/>
          <w:szCs w:val="24"/>
          <w:lang w:val="es-MX"/>
        </w:rPr>
        <w:t xml:space="preserve"> (Tijuana) fueron los protagonistas durante esta charla moderada por Julio M. Romero. </w:t>
      </w:r>
    </w:p>
    <w:p w:rsidR="0052436E" w:rsidRPr="0052436E" w:rsidRDefault="0052436E" w:rsidP="0052436E">
      <w:pPr>
        <w:spacing w:after="0" w:line="240" w:lineRule="auto"/>
        <w:jc w:val="both"/>
        <w:rPr>
          <w:rFonts w:ascii="Century Gothic" w:hAnsi="Century Gothic" w:cs="Arial"/>
          <w:noProof/>
          <w:sz w:val="24"/>
          <w:szCs w:val="24"/>
          <w:lang w:val="es-MX"/>
        </w:rPr>
      </w:pPr>
    </w:p>
    <w:p w:rsidR="00DD32F2" w:rsidRDefault="0052436E" w:rsidP="0052436E">
      <w:pPr>
        <w:spacing w:after="0" w:line="240" w:lineRule="auto"/>
        <w:jc w:val="both"/>
        <w:rPr>
          <w:rFonts w:ascii="Century Gothic" w:hAnsi="Century Gothic"/>
          <w:i/>
          <w:color w:val="000000"/>
          <w:sz w:val="24"/>
          <w:szCs w:val="24"/>
          <w:shd w:val="clear" w:color="auto" w:fill="FFFFFF"/>
          <w:lang w:val="es-ES"/>
        </w:rPr>
      </w:pPr>
      <w:r w:rsidRPr="0052436E">
        <w:rPr>
          <w:rFonts w:ascii="Century Gothic" w:hAnsi="Century Gothic" w:cs="Arial"/>
          <w:noProof/>
          <w:sz w:val="24"/>
          <w:szCs w:val="24"/>
          <w:lang w:val="es-MX"/>
        </w:rPr>
        <w:t xml:space="preserve">Melisa y Mónica Arreola de </w:t>
      </w:r>
      <w:r w:rsidRPr="0083016D">
        <w:rPr>
          <w:rFonts w:ascii="Century Gothic" w:hAnsi="Century Gothic" w:cs="Arial"/>
          <w:i/>
          <w:noProof/>
          <w:sz w:val="24"/>
          <w:szCs w:val="24"/>
          <w:lang w:val="es-MX"/>
        </w:rPr>
        <w:t>206 Arte Contemporáneo</w:t>
      </w:r>
      <w:r w:rsidRPr="0052436E">
        <w:rPr>
          <w:rFonts w:ascii="Century Gothic" w:hAnsi="Century Gothic" w:cs="Arial"/>
          <w:noProof/>
          <w:sz w:val="24"/>
          <w:szCs w:val="24"/>
          <w:lang w:val="es-MX"/>
        </w:rPr>
        <w:t xml:space="preserve">, un </w:t>
      </w:r>
      <w:r w:rsidRPr="0052436E">
        <w:rPr>
          <w:rFonts w:ascii="Century Gothic" w:hAnsi="Century Gothic"/>
          <w:color w:val="000000"/>
          <w:sz w:val="24"/>
          <w:szCs w:val="24"/>
          <w:shd w:val="clear" w:color="auto" w:fill="FFFFFF"/>
          <w:lang w:val="es-ES"/>
        </w:rPr>
        <w:t xml:space="preserve">espacio dinámico para </w:t>
      </w:r>
      <w:r w:rsidRPr="0052436E">
        <w:rPr>
          <w:rFonts w:ascii="Century Gothic" w:hAnsi="Century Gothic"/>
          <w:color w:val="000000"/>
          <w:sz w:val="24"/>
          <w:szCs w:val="24"/>
          <w:shd w:val="clear" w:color="auto" w:fill="FFFFFF"/>
          <w:lang w:val="es-ES"/>
        </w:rPr>
        <w:t xml:space="preserve">el diálogo y difusión del arte, </w:t>
      </w:r>
      <w:r w:rsidRPr="0052436E">
        <w:rPr>
          <w:rFonts w:ascii="Century Gothic" w:hAnsi="Century Gothic"/>
          <w:color w:val="000000"/>
          <w:sz w:val="24"/>
          <w:szCs w:val="24"/>
          <w:shd w:val="clear" w:color="auto" w:fill="FFFFFF"/>
          <w:lang w:val="es-ES"/>
        </w:rPr>
        <w:t>abierto a nuevas propuestas y encuentros artísticos</w:t>
      </w:r>
      <w:r w:rsidRPr="0052436E">
        <w:rPr>
          <w:rFonts w:ascii="Century Gothic" w:hAnsi="Century Gothic"/>
          <w:color w:val="000000"/>
          <w:sz w:val="24"/>
          <w:szCs w:val="24"/>
          <w:shd w:val="clear" w:color="auto" w:fill="FFFFFF"/>
          <w:lang w:val="es-ES"/>
        </w:rPr>
        <w:t xml:space="preserve">, comentaron sobre la función principal que han realizado durante estos tres años de desarrollo, </w:t>
      </w:r>
      <w:r w:rsidR="00D97467" w:rsidRPr="00D97467">
        <w:rPr>
          <w:rFonts w:ascii="Century Gothic" w:hAnsi="Century Gothic"/>
          <w:i/>
          <w:color w:val="000000"/>
          <w:sz w:val="24"/>
          <w:szCs w:val="24"/>
          <w:shd w:val="clear" w:color="auto" w:fill="FFFFFF"/>
          <w:lang w:val="es-ES"/>
        </w:rPr>
        <w:t>“Desde su apertura</w:t>
      </w:r>
      <w:r w:rsidR="00D97467">
        <w:rPr>
          <w:rFonts w:ascii="Century Gothic" w:hAnsi="Century Gothic"/>
          <w:i/>
          <w:color w:val="000000"/>
          <w:sz w:val="24"/>
          <w:szCs w:val="24"/>
          <w:shd w:val="clear" w:color="auto" w:fill="FFFFFF"/>
          <w:lang w:val="es-ES"/>
        </w:rPr>
        <w:t xml:space="preserve">, sí teníamos claro que queríamos generar un espacio que tuviera actividad de exposiciones </w:t>
      </w:r>
      <w:r w:rsidR="00CC2762">
        <w:rPr>
          <w:rFonts w:ascii="Century Gothic" w:hAnsi="Century Gothic"/>
          <w:i/>
          <w:color w:val="000000"/>
          <w:sz w:val="24"/>
          <w:szCs w:val="24"/>
          <w:shd w:val="clear" w:color="auto" w:fill="FFFFFF"/>
          <w:lang w:val="es-ES"/>
        </w:rPr>
        <w:t>con artistas y talleres, bajo estos objetivos abrim</w:t>
      </w:r>
      <w:r w:rsidR="007A1ABB">
        <w:rPr>
          <w:rFonts w:ascii="Century Gothic" w:hAnsi="Century Gothic"/>
          <w:i/>
          <w:color w:val="000000"/>
          <w:sz w:val="24"/>
          <w:szCs w:val="24"/>
          <w:shd w:val="clear" w:color="auto" w:fill="FFFFFF"/>
          <w:lang w:val="es-ES"/>
        </w:rPr>
        <w:t xml:space="preserve">os el espacio’’. </w:t>
      </w:r>
    </w:p>
    <w:p w:rsidR="007A1ABB" w:rsidRDefault="007A1ABB" w:rsidP="0052436E">
      <w:pPr>
        <w:spacing w:after="0" w:line="240" w:lineRule="auto"/>
        <w:jc w:val="both"/>
        <w:rPr>
          <w:rFonts w:ascii="Century Gothic" w:hAnsi="Century Gothic"/>
          <w:i/>
          <w:color w:val="000000"/>
          <w:sz w:val="24"/>
          <w:szCs w:val="24"/>
          <w:shd w:val="clear" w:color="auto" w:fill="FFFFFF"/>
          <w:lang w:val="es-ES"/>
        </w:rPr>
      </w:pPr>
    </w:p>
    <w:p w:rsidR="007A1ABB" w:rsidRDefault="007A1ABB" w:rsidP="0052436E">
      <w:pPr>
        <w:spacing w:after="0" w:line="240" w:lineRule="auto"/>
        <w:jc w:val="both"/>
        <w:rPr>
          <w:rFonts w:ascii="Century Gothic" w:hAnsi="Century Gothic"/>
          <w:i/>
          <w:color w:val="000000"/>
          <w:sz w:val="24"/>
          <w:szCs w:val="24"/>
          <w:shd w:val="clear" w:color="auto" w:fill="FFFFFF"/>
          <w:lang w:val="es-ES"/>
        </w:rPr>
      </w:pPr>
      <w:r>
        <w:rPr>
          <w:rFonts w:ascii="Century Gothic" w:hAnsi="Century Gothic"/>
          <w:color w:val="000000"/>
          <w:sz w:val="24"/>
          <w:szCs w:val="24"/>
          <w:shd w:val="clear" w:color="auto" w:fill="FFFFFF"/>
          <w:lang w:val="es-ES"/>
        </w:rPr>
        <w:t xml:space="preserve">Resaltaron que este espacio de arte ha servido para lograr un acercamiento al arte hacia aquellas personas que quizá no son expertos en el tema, pero que sí hay un interés </w:t>
      </w:r>
      <w:r w:rsidRPr="007A1ABB">
        <w:rPr>
          <w:rFonts w:ascii="Century Gothic" w:hAnsi="Century Gothic"/>
          <w:i/>
          <w:color w:val="000000"/>
          <w:sz w:val="24"/>
          <w:szCs w:val="24"/>
          <w:shd w:val="clear" w:color="auto" w:fill="FFFFFF"/>
          <w:lang w:val="es-ES"/>
        </w:rPr>
        <w:t>“</w:t>
      </w:r>
      <w:r w:rsidR="00673FA3">
        <w:rPr>
          <w:rFonts w:ascii="Century Gothic" w:hAnsi="Century Gothic"/>
          <w:i/>
          <w:color w:val="000000"/>
          <w:sz w:val="24"/>
          <w:szCs w:val="24"/>
          <w:shd w:val="clear" w:color="auto" w:fill="FFFFFF"/>
          <w:lang w:val="es-ES"/>
        </w:rPr>
        <w:t>Y bueno también con las exhibiciones nos interesa sensibilizar al público. El ochenta por ciento de los compradores son de la ciudad de Tijuana y el otro veinte son de otros lugares”.</w:t>
      </w:r>
    </w:p>
    <w:p w:rsidR="00673FA3" w:rsidRDefault="00673FA3" w:rsidP="0052436E">
      <w:pPr>
        <w:spacing w:after="0" w:line="240" w:lineRule="auto"/>
        <w:jc w:val="both"/>
        <w:rPr>
          <w:rFonts w:ascii="Century Gothic" w:hAnsi="Century Gothic"/>
          <w:i/>
          <w:color w:val="000000"/>
          <w:sz w:val="24"/>
          <w:szCs w:val="24"/>
          <w:shd w:val="clear" w:color="auto" w:fill="FFFFFF"/>
          <w:lang w:val="es-ES"/>
        </w:rPr>
      </w:pPr>
    </w:p>
    <w:p w:rsidR="00DD32F2" w:rsidRPr="00184D5C" w:rsidRDefault="007F6C83" w:rsidP="0022033B">
      <w:pPr>
        <w:spacing w:after="0" w:line="240" w:lineRule="auto"/>
        <w:jc w:val="both"/>
        <w:rPr>
          <w:rFonts w:ascii="Century Gothic" w:hAnsi="Century Gothic"/>
          <w:noProof/>
          <w:sz w:val="24"/>
          <w:szCs w:val="24"/>
          <w:lang w:val="es-MX"/>
        </w:rPr>
      </w:pPr>
      <w:r>
        <w:rPr>
          <w:rFonts w:ascii="Century Gothic" w:hAnsi="Century Gothic"/>
          <w:color w:val="000000"/>
          <w:sz w:val="24"/>
          <w:szCs w:val="24"/>
          <w:shd w:val="clear" w:color="auto" w:fill="FFFFFF"/>
          <w:lang w:val="es-ES"/>
        </w:rPr>
        <w:t xml:space="preserve">Provenientes de la </w:t>
      </w:r>
      <w:r w:rsidR="0083016D">
        <w:rPr>
          <w:rFonts w:ascii="Century Gothic" w:hAnsi="Century Gothic"/>
          <w:color w:val="000000"/>
          <w:sz w:val="24"/>
          <w:szCs w:val="24"/>
          <w:shd w:val="clear" w:color="auto" w:fill="FFFFFF"/>
          <w:lang w:val="es-ES"/>
        </w:rPr>
        <w:t xml:space="preserve">ciudad de Monterrey, el espacio cultural </w:t>
      </w:r>
      <w:r w:rsidR="0083016D" w:rsidRPr="0083016D">
        <w:rPr>
          <w:rFonts w:ascii="Century Gothic" w:hAnsi="Century Gothic"/>
          <w:i/>
          <w:color w:val="000000"/>
          <w:sz w:val="24"/>
          <w:szCs w:val="24"/>
          <w:shd w:val="clear" w:color="auto" w:fill="FFFFFF"/>
          <w:lang w:val="es-ES"/>
        </w:rPr>
        <w:t>La Madriguera</w:t>
      </w:r>
      <w:r w:rsidR="0083016D">
        <w:rPr>
          <w:rFonts w:ascii="Century Gothic" w:hAnsi="Century Gothic"/>
          <w:color w:val="000000"/>
          <w:sz w:val="24"/>
          <w:szCs w:val="24"/>
          <w:shd w:val="clear" w:color="auto" w:fill="FFFFFF"/>
          <w:lang w:val="es-ES"/>
        </w:rPr>
        <w:t xml:space="preserve"> representado por sus fundadores </w:t>
      </w:r>
      <w:proofErr w:type="spellStart"/>
      <w:r w:rsidR="0083016D">
        <w:rPr>
          <w:rFonts w:ascii="Century Gothic" w:hAnsi="Century Gothic"/>
          <w:color w:val="000000"/>
          <w:sz w:val="24"/>
          <w:szCs w:val="24"/>
          <w:shd w:val="clear" w:color="auto" w:fill="FFFFFF"/>
          <w:lang w:val="es-ES"/>
        </w:rPr>
        <w:t>Jaenet</w:t>
      </w:r>
      <w:proofErr w:type="spellEnd"/>
      <w:r w:rsidR="0083016D">
        <w:rPr>
          <w:rFonts w:ascii="Century Gothic" w:hAnsi="Century Gothic"/>
          <w:color w:val="000000"/>
          <w:sz w:val="24"/>
          <w:szCs w:val="24"/>
          <w:shd w:val="clear" w:color="auto" w:fill="FFFFFF"/>
          <w:lang w:val="es-ES"/>
        </w:rPr>
        <w:t xml:space="preserve"> Cuellar y Guillermo Álvarez Malo</w:t>
      </w:r>
      <w:r w:rsidR="00145E2C">
        <w:rPr>
          <w:rFonts w:ascii="Century Gothic" w:hAnsi="Century Gothic"/>
          <w:color w:val="000000"/>
          <w:sz w:val="24"/>
          <w:szCs w:val="24"/>
          <w:shd w:val="clear" w:color="auto" w:fill="FFFFFF"/>
          <w:lang w:val="es-ES"/>
        </w:rPr>
        <w:t>, revelaron como nació su proyecto artístico, el cual</w:t>
      </w:r>
      <w:r w:rsidR="00FB616B">
        <w:rPr>
          <w:rFonts w:ascii="Century Gothic" w:hAnsi="Century Gothic"/>
          <w:color w:val="000000"/>
          <w:sz w:val="24"/>
          <w:szCs w:val="24"/>
          <w:shd w:val="clear" w:color="auto" w:fill="FFFFFF"/>
          <w:lang w:val="es-ES"/>
        </w:rPr>
        <w:t xml:space="preserve"> desde sus inicios ha logrado una importante </w:t>
      </w:r>
      <w:r w:rsidR="00145E2C">
        <w:rPr>
          <w:rFonts w:ascii="Century Gothic" w:hAnsi="Century Gothic"/>
          <w:color w:val="000000"/>
          <w:sz w:val="24"/>
          <w:szCs w:val="24"/>
          <w:shd w:val="clear" w:color="auto" w:fill="FFFFFF"/>
          <w:lang w:val="es-ES"/>
        </w:rPr>
        <w:t xml:space="preserve">aceptación ante </w:t>
      </w:r>
      <w:r w:rsidR="00FB616B">
        <w:rPr>
          <w:rFonts w:ascii="Century Gothic" w:hAnsi="Century Gothic"/>
          <w:color w:val="000000"/>
          <w:sz w:val="24"/>
          <w:szCs w:val="24"/>
          <w:shd w:val="clear" w:color="auto" w:fill="FFFFFF"/>
          <w:lang w:val="es-ES"/>
        </w:rPr>
        <w:t xml:space="preserve">el público regio, “ </w:t>
      </w:r>
      <w:r w:rsidR="007D49FF">
        <w:rPr>
          <w:rFonts w:ascii="Century Gothic" w:hAnsi="Century Gothic"/>
          <w:i/>
          <w:color w:val="000000"/>
          <w:sz w:val="24"/>
          <w:szCs w:val="24"/>
          <w:shd w:val="clear" w:color="auto" w:fill="FFFFFF"/>
          <w:lang w:val="es-ES"/>
        </w:rPr>
        <w:t xml:space="preserve">Buscábamos seres </w:t>
      </w:r>
      <w:proofErr w:type="spellStart"/>
      <w:r w:rsidR="007D49FF">
        <w:rPr>
          <w:rFonts w:ascii="Century Gothic" w:hAnsi="Century Gothic"/>
          <w:i/>
          <w:color w:val="000000"/>
          <w:sz w:val="24"/>
          <w:szCs w:val="24"/>
          <w:shd w:val="clear" w:color="auto" w:fill="FFFFFF"/>
          <w:lang w:val="es-ES"/>
        </w:rPr>
        <w:lastRenderedPageBreak/>
        <w:t>madrigueros</w:t>
      </w:r>
      <w:proofErr w:type="spellEnd"/>
      <w:r w:rsidR="007D49FF">
        <w:rPr>
          <w:rFonts w:ascii="Century Gothic" w:hAnsi="Century Gothic"/>
          <w:i/>
          <w:color w:val="000000"/>
          <w:sz w:val="24"/>
          <w:szCs w:val="24"/>
          <w:shd w:val="clear" w:color="auto" w:fill="FFFFFF"/>
          <w:lang w:val="es-ES"/>
        </w:rPr>
        <w:t xml:space="preserve"> porque estábamos nosotros dos y los proyectos que teníamos nunca los íbamos a poder lograr, entonces nos apoyamos de amigos, familia, pero también necesitábamos gente que compartiera nuestros objetivos e ideales </w:t>
      </w:r>
      <w:r w:rsidR="00A60BC9">
        <w:rPr>
          <w:rFonts w:ascii="Century Gothic" w:hAnsi="Century Gothic"/>
          <w:i/>
          <w:color w:val="000000"/>
          <w:sz w:val="24"/>
          <w:szCs w:val="24"/>
          <w:shd w:val="clear" w:color="auto" w:fill="FFFFFF"/>
          <w:lang w:val="es-ES"/>
        </w:rPr>
        <w:t>y comenzamos con una convocatoria, pero para hacer la convocatoria necesitábamos</w:t>
      </w:r>
      <w:r w:rsidR="00184D5C">
        <w:rPr>
          <w:rFonts w:ascii="Century Gothic" w:hAnsi="Century Gothic"/>
          <w:i/>
          <w:color w:val="000000"/>
          <w:sz w:val="24"/>
          <w:szCs w:val="24"/>
          <w:shd w:val="clear" w:color="auto" w:fill="FFFFFF"/>
          <w:lang w:val="es-ES"/>
        </w:rPr>
        <w:t xml:space="preserve"> tener mucho público, así que también nos apoyamos de las redes sociales”, </w:t>
      </w:r>
      <w:r w:rsidR="00184D5C" w:rsidRPr="00184D5C">
        <w:rPr>
          <w:rFonts w:ascii="Century Gothic" w:hAnsi="Century Gothic"/>
          <w:color w:val="000000"/>
          <w:sz w:val="24"/>
          <w:szCs w:val="24"/>
          <w:shd w:val="clear" w:color="auto" w:fill="FFFFFF"/>
          <w:lang w:val="es-ES"/>
        </w:rPr>
        <w:t xml:space="preserve">comentó </w:t>
      </w:r>
      <w:proofErr w:type="spellStart"/>
      <w:r w:rsidR="00184D5C" w:rsidRPr="00184D5C">
        <w:rPr>
          <w:rFonts w:ascii="Century Gothic" w:hAnsi="Century Gothic"/>
          <w:color w:val="000000"/>
          <w:sz w:val="24"/>
          <w:szCs w:val="24"/>
          <w:shd w:val="clear" w:color="auto" w:fill="FFFFFF"/>
          <w:lang w:val="es-ES"/>
        </w:rPr>
        <w:t>Jeanet</w:t>
      </w:r>
      <w:proofErr w:type="spellEnd"/>
      <w:r w:rsidR="00184D5C" w:rsidRPr="00184D5C">
        <w:rPr>
          <w:rFonts w:ascii="Century Gothic" w:hAnsi="Century Gothic"/>
          <w:color w:val="000000"/>
          <w:sz w:val="24"/>
          <w:szCs w:val="24"/>
          <w:shd w:val="clear" w:color="auto" w:fill="FFFFFF"/>
          <w:lang w:val="es-ES"/>
        </w:rPr>
        <w:t xml:space="preserve"> Cuellar. </w:t>
      </w:r>
    </w:p>
    <w:p w:rsidR="00DD32F2" w:rsidRDefault="00DD32F2" w:rsidP="0022033B">
      <w:pPr>
        <w:spacing w:after="0" w:line="240" w:lineRule="auto"/>
        <w:jc w:val="both"/>
        <w:rPr>
          <w:rFonts w:ascii="Century Gothic" w:hAnsi="Century Gothic"/>
          <w:noProof/>
          <w:sz w:val="24"/>
          <w:szCs w:val="24"/>
          <w:lang w:val="es-MX"/>
        </w:rPr>
      </w:pPr>
    </w:p>
    <w:p w:rsidR="00886DA3" w:rsidRPr="00886DA3" w:rsidRDefault="0038343E" w:rsidP="00886DA3">
      <w:pPr>
        <w:jc w:val="both"/>
        <w:rPr>
          <w:rFonts w:ascii="Century Gothic" w:hAnsi="Century Gothic" w:cs="Arial"/>
          <w:sz w:val="24"/>
          <w:szCs w:val="24"/>
          <w:lang w:val="es-MX"/>
        </w:rPr>
      </w:pPr>
      <w:r w:rsidRPr="00886DA3">
        <w:rPr>
          <w:rFonts w:ascii="Century Gothic" w:hAnsi="Century Gothic"/>
          <w:i/>
          <w:noProof/>
          <w:sz w:val="24"/>
          <w:szCs w:val="24"/>
          <w:lang w:val="es-MX"/>
        </w:rPr>
        <w:t>La Madriguera</w:t>
      </w:r>
      <w:r w:rsidRPr="00886DA3">
        <w:rPr>
          <w:rFonts w:ascii="Century Gothic" w:hAnsi="Century Gothic"/>
          <w:noProof/>
          <w:sz w:val="24"/>
          <w:szCs w:val="24"/>
          <w:lang w:val="es-MX"/>
        </w:rPr>
        <w:t xml:space="preserve"> es</w:t>
      </w:r>
      <w:r w:rsidR="00886DA3" w:rsidRPr="00886DA3">
        <w:rPr>
          <w:rFonts w:ascii="Century Gothic" w:hAnsi="Century Gothic" w:cs="Arial"/>
          <w:sz w:val="24"/>
          <w:szCs w:val="24"/>
          <w:lang w:val="es-MX"/>
        </w:rPr>
        <w:t xml:space="preserve"> un espacio cultural que desde en el año 2010 se integró a la escena artística, dedicándose a la promoción, venta y producción de la obra de artistas de la región. </w:t>
      </w:r>
    </w:p>
    <w:p w:rsidR="00886DA3" w:rsidRPr="00886DA3" w:rsidRDefault="00886DA3" w:rsidP="00886DA3">
      <w:pPr>
        <w:jc w:val="both"/>
        <w:rPr>
          <w:rFonts w:ascii="Century Gothic" w:hAnsi="Century Gothic" w:cs="Arial"/>
          <w:sz w:val="24"/>
          <w:szCs w:val="24"/>
          <w:lang w:val="es-MX"/>
        </w:rPr>
      </w:pPr>
      <w:r w:rsidRPr="00886DA3">
        <w:rPr>
          <w:rFonts w:ascii="Century Gothic" w:hAnsi="Century Gothic" w:cs="Arial"/>
          <w:sz w:val="24"/>
          <w:szCs w:val="24"/>
          <w:lang w:val="es-MX"/>
        </w:rPr>
        <w:t xml:space="preserve">Además de la promoción creativa, otra de las actividades que se llevan a cabo en este recinto cultural, se encuentran la impartición semanal de cursos y talleres sobre el diseño textil, dibujo, pintura, encuadernación, artes escénicas, alfarería, escultura, joyería artesanal, entre otros. </w:t>
      </w:r>
    </w:p>
    <w:p w:rsidR="005465BD" w:rsidRDefault="005465BD" w:rsidP="005465BD">
      <w:pPr>
        <w:shd w:val="clear" w:color="auto" w:fill="FFFFFF"/>
        <w:spacing w:after="0" w:line="240" w:lineRule="auto"/>
        <w:rPr>
          <w:rFonts w:ascii="Arial" w:eastAsia="Times New Roman" w:hAnsi="Arial" w:cs="Arial"/>
          <w:color w:val="222222"/>
          <w:sz w:val="19"/>
          <w:szCs w:val="19"/>
          <w:lang w:val="es-MX"/>
        </w:rPr>
      </w:pPr>
    </w:p>
    <w:p w:rsidR="005465BD" w:rsidRPr="00FB7F05" w:rsidRDefault="005465BD" w:rsidP="005465BD">
      <w:pPr>
        <w:spacing w:after="0" w:line="240" w:lineRule="auto"/>
        <w:jc w:val="both"/>
        <w:rPr>
          <w:rFonts w:ascii="Century Gothic" w:hAnsi="Century Gothic"/>
          <w:noProof/>
          <w:sz w:val="24"/>
          <w:szCs w:val="24"/>
          <w:lang w:val="es-MX"/>
        </w:rPr>
      </w:pPr>
      <w:r>
        <w:rPr>
          <w:rFonts w:ascii="Century Gothic" w:hAnsi="Century Gothic"/>
          <w:noProof/>
          <w:sz w:val="24"/>
          <w:szCs w:val="24"/>
          <w:lang w:val="es-MX"/>
        </w:rPr>
        <w:t xml:space="preserve">Mañana miércoles 30 de septiembre en punto de las 18:00 horas en el Foro de </w:t>
      </w:r>
      <w:r w:rsidRPr="002B3C78">
        <w:rPr>
          <w:rFonts w:ascii="Century Gothic" w:hAnsi="Century Gothic"/>
          <w:i/>
          <w:noProof/>
          <w:sz w:val="24"/>
          <w:szCs w:val="24"/>
          <w:lang w:val="es-MX"/>
        </w:rPr>
        <w:t>espacio entijuanarte</w:t>
      </w:r>
      <w:r>
        <w:rPr>
          <w:rFonts w:ascii="Century Gothic" w:hAnsi="Century Gothic"/>
          <w:noProof/>
          <w:sz w:val="24"/>
          <w:szCs w:val="24"/>
          <w:lang w:val="es-MX"/>
        </w:rPr>
        <w:t xml:space="preserve">,  continuará el Programa </w:t>
      </w:r>
      <w:r w:rsidRPr="00664CA7">
        <w:rPr>
          <w:rFonts w:ascii="Century Gothic" w:hAnsi="Century Gothic"/>
          <w:noProof/>
          <w:sz w:val="24"/>
          <w:szCs w:val="24"/>
          <w:lang w:val="es-MX"/>
        </w:rPr>
        <w:t xml:space="preserve">Educativo: Arte y Transacción: Experiencias y reflexiones sobre el mercado del arte, con la mesa de diálogo: Bienales. </w:t>
      </w:r>
      <w:r>
        <w:rPr>
          <w:rFonts w:ascii="Century Gothic" w:hAnsi="Century Gothic"/>
          <w:noProof/>
          <w:sz w:val="24"/>
          <w:szCs w:val="24"/>
          <w:lang w:val="es-MX"/>
        </w:rPr>
        <w:t xml:space="preserve">Además se llevará a cabo en punto de las 17:00 horas, la presentación del libro </w:t>
      </w:r>
      <w:r w:rsidRPr="00FB7F05">
        <w:rPr>
          <w:rFonts w:ascii="Century Gothic" w:hAnsi="Century Gothic"/>
          <w:i/>
          <w:noProof/>
          <w:sz w:val="24"/>
          <w:szCs w:val="24"/>
          <w:lang w:val="es-MX"/>
        </w:rPr>
        <w:t xml:space="preserve">Algunas Poetas son holgazanas </w:t>
      </w:r>
      <w:r>
        <w:rPr>
          <w:rFonts w:ascii="Century Gothic" w:hAnsi="Century Gothic"/>
          <w:noProof/>
          <w:sz w:val="24"/>
          <w:szCs w:val="24"/>
          <w:lang w:val="es-MX"/>
        </w:rPr>
        <w:t xml:space="preserve">por la autora campechana Gabriela Bustos, así como la inauguración de la Exposición “Crónicas de larga distancia”, en punto de las 19:00 horas en la Sala de exposiciones del CECUT. </w:t>
      </w:r>
    </w:p>
    <w:p w:rsidR="00DD32F2" w:rsidRPr="00664CA7" w:rsidRDefault="00DD32F2" w:rsidP="0022033B">
      <w:pPr>
        <w:spacing w:after="0" w:line="240" w:lineRule="auto"/>
        <w:jc w:val="both"/>
        <w:rPr>
          <w:rFonts w:ascii="Century Gothic" w:hAnsi="Century Gothic"/>
          <w:noProof/>
          <w:sz w:val="24"/>
          <w:szCs w:val="24"/>
          <w:lang w:val="es-MX"/>
        </w:rPr>
      </w:pPr>
      <w:bookmarkStart w:id="0" w:name="_GoBack"/>
      <w:bookmarkEnd w:id="0"/>
    </w:p>
    <w:p w:rsidR="00B83C45" w:rsidRPr="00DA7316" w:rsidRDefault="00B83C45" w:rsidP="00B83C45">
      <w:pPr>
        <w:jc w:val="both"/>
        <w:rPr>
          <w:rFonts w:ascii="Century Gothic" w:hAnsi="Century Gothic" w:cs="Arial"/>
          <w:b/>
          <w:sz w:val="24"/>
          <w:szCs w:val="24"/>
          <w:u w:val="single"/>
          <w:lang w:val="es-MX"/>
        </w:rPr>
      </w:pPr>
      <w:proofErr w:type="spellStart"/>
      <w:r w:rsidRPr="00DA7316">
        <w:rPr>
          <w:rFonts w:ascii="Century Gothic" w:hAnsi="Century Gothic" w:cs="Arial"/>
          <w:b/>
          <w:sz w:val="24"/>
          <w:szCs w:val="24"/>
          <w:u w:val="single"/>
          <w:lang w:val="es-MX"/>
        </w:rPr>
        <w:t>Mesamorfosis</w:t>
      </w:r>
      <w:proofErr w:type="spellEnd"/>
      <w:r w:rsidRPr="00DA7316">
        <w:rPr>
          <w:rFonts w:ascii="Century Gothic" w:hAnsi="Century Gothic" w:cs="Arial"/>
          <w:b/>
          <w:sz w:val="24"/>
          <w:szCs w:val="24"/>
          <w:u w:val="single"/>
          <w:lang w:val="es-MX"/>
        </w:rPr>
        <w:t xml:space="preserve"> Arte Urbano </w:t>
      </w:r>
      <w:r w:rsidR="00DD32F2">
        <w:rPr>
          <w:rFonts w:ascii="Century Gothic" w:hAnsi="Century Gothic" w:cs="Arial"/>
          <w:b/>
          <w:sz w:val="24"/>
          <w:szCs w:val="24"/>
          <w:u w:val="single"/>
          <w:lang w:val="es-MX"/>
        </w:rPr>
        <w:t>(Día 5</w:t>
      </w:r>
      <w:r>
        <w:rPr>
          <w:rFonts w:ascii="Century Gothic" w:hAnsi="Century Gothic" w:cs="Arial"/>
          <w:b/>
          <w:sz w:val="24"/>
          <w:szCs w:val="24"/>
          <w:u w:val="single"/>
          <w:lang w:val="es-MX"/>
        </w:rPr>
        <w:t>)</w:t>
      </w:r>
    </w:p>
    <w:p w:rsidR="00261773" w:rsidRPr="00261773" w:rsidRDefault="00261773" w:rsidP="00C11C59">
      <w:pPr>
        <w:jc w:val="both"/>
        <w:rPr>
          <w:rFonts w:ascii="Century Gothic" w:hAnsi="Century Gothic" w:cs="Arial"/>
          <w:i/>
          <w:sz w:val="24"/>
          <w:szCs w:val="24"/>
          <w:lang w:val="es-MX"/>
        </w:rPr>
      </w:pPr>
      <w:r>
        <w:rPr>
          <w:rFonts w:ascii="Century Gothic" w:hAnsi="Century Gothic" w:cs="Arial"/>
          <w:sz w:val="24"/>
          <w:szCs w:val="24"/>
          <w:lang w:val="es-MX"/>
        </w:rPr>
        <w:t xml:space="preserve">Este martes la intervención artística </w:t>
      </w:r>
      <w:proofErr w:type="spellStart"/>
      <w:r>
        <w:rPr>
          <w:rFonts w:ascii="Century Gothic" w:hAnsi="Century Gothic" w:cs="Arial"/>
          <w:sz w:val="24"/>
          <w:szCs w:val="24"/>
          <w:lang w:val="es-MX"/>
        </w:rPr>
        <w:t>Mesamorfosis</w:t>
      </w:r>
      <w:proofErr w:type="spellEnd"/>
      <w:r>
        <w:rPr>
          <w:rFonts w:ascii="Century Gothic" w:hAnsi="Century Gothic" w:cs="Arial"/>
          <w:sz w:val="24"/>
          <w:szCs w:val="24"/>
          <w:lang w:val="es-MX"/>
        </w:rPr>
        <w:t xml:space="preserve"> Arte Urbano continuó en los diferentes muros de </w:t>
      </w:r>
      <w:r>
        <w:rPr>
          <w:rFonts w:ascii="Century Gothic" w:hAnsi="Century Gothic" w:cs="Arial"/>
          <w:i/>
          <w:sz w:val="24"/>
          <w:szCs w:val="24"/>
          <w:lang w:val="es-MX"/>
        </w:rPr>
        <w:t xml:space="preserve">espacio </w:t>
      </w:r>
      <w:proofErr w:type="spellStart"/>
      <w:r>
        <w:rPr>
          <w:rFonts w:ascii="Century Gothic" w:hAnsi="Century Gothic" w:cs="Arial"/>
          <w:i/>
          <w:sz w:val="24"/>
          <w:szCs w:val="24"/>
          <w:lang w:val="es-MX"/>
        </w:rPr>
        <w:t>entijuanarte</w:t>
      </w:r>
      <w:proofErr w:type="spellEnd"/>
      <w:r>
        <w:rPr>
          <w:rFonts w:ascii="Century Gothic" w:hAnsi="Century Gothic" w:cs="Arial"/>
          <w:i/>
          <w:sz w:val="24"/>
          <w:szCs w:val="24"/>
          <w:lang w:val="es-MX"/>
        </w:rPr>
        <w:t xml:space="preserve">, </w:t>
      </w:r>
      <w:r>
        <w:rPr>
          <w:rFonts w:ascii="Century Gothic" w:hAnsi="Century Gothic" w:cs="Arial"/>
          <w:sz w:val="24"/>
          <w:szCs w:val="24"/>
          <w:lang w:val="es-MX"/>
        </w:rPr>
        <w:t xml:space="preserve">el Colectivo </w:t>
      </w:r>
      <w:proofErr w:type="spellStart"/>
      <w:r>
        <w:rPr>
          <w:rFonts w:ascii="Century Gothic" w:hAnsi="Century Gothic" w:cs="Arial"/>
          <w:sz w:val="24"/>
          <w:szCs w:val="24"/>
          <w:lang w:val="es-MX"/>
        </w:rPr>
        <w:t>LaPiztola</w:t>
      </w:r>
      <w:proofErr w:type="spellEnd"/>
      <w:r>
        <w:rPr>
          <w:rFonts w:ascii="Century Gothic" w:hAnsi="Century Gothic" w:cs="Arial"/>
          <w:sz w:val="24"/>
          <w:szCs w:val="24"/>
          <w:lang w:val="es-MX"/>
        </w:rPr>
        <w:t xml:space="preserve"> proveniente del estado de Oaxaca dio inicio a su pieza llamada “Alas y raíces’’, Rosario Martínez expresó lo importante que significa para ellos traer una vez más </w:t>
      </w:r>
      <w:r w:rsidR="00C11C59">
        <w:rPr>
          <w:rFonts w:ascii="Century Gothic" w:hAnsi="Century Gothic" w:cs="Arial"/>
          <w:sz w:val="24"/>
          <w:szCs w:val="24"/>
          <w:lang w:val="es-MX"/>
        </w:rPr>
        <w:t xml:space="preserve">su arte para la frontera, </w:t>
      </w:r>
      <w:r w:rsidRPr="00261773">
        <w:rPr>
          <w:rFonts w:ascii="Century Gothic" w:eastAsia="Times New Roman" w:hAnsi="Century Gothic" w:cs="Arial"/>
          <w:i/>
          <w:color w:val="222222"/>
          <w:sz w:val="24"/>
          <w:szCs w:val="24"/>
          <w:lang w:val="es-MX"/>
        </w:rPr>
        <w:t xml:space="preserve">''Tijuana siempre es atractivo e interesante por la cuestión también de la frontera, y a </w:t>
      </w:r>
      <w:r w:rsidR="00C11C59" w:rsidRPr="00C11C59">
        <w:rPr>
          <w:rFonts w:ascii="Century Gothic" w:eastAsia="Times New Roman" w:hAnsi="Century Gothic" w:cs="Arial"/>
          <w:i/>
          <w:color w:val="222222"/>
          <w:sz w:val="24"/>
          <w:szCs w:val="24"/>
          <w:lang w:val="es-MX"/>
        </w:rPr>
        <w:t>nosotros</w:t>
      </w:r>
      <w:r w:rsidRPr="00261773">
        <w:rPr>
          <w:rFonts w:ascii="Century Gothic" w:eastAsia="Times New Roman" w:hAnsi="Century Gothic" w:cs="Arial"/>
          <w:i/>
          <w:color w:val="222222"/>
          <w:sz w:val="24"/>
          <w:szCs w:val="24"/>
          <w:lang w:val="es-MX"/>
        </w:rPr>
        <w:t xml:space="preserve"> nos interesa mucho precisamente como esa transición que hay de espacio, pues México y Estados Unidos y como se mezclan las culturas, además que también ver lo interesante que aquí, o sea hay mucha gente de muchos lados, o sea hay muchos tijuanenses, pero también hay quienes vienen de Oaxaca, Chiapas, gente que se ha quedado en el camino pero se ha vuelto parte de Tijuana''.</w:t>
      </w:r>
      <w:r w:rsidRPr="00C11C59">
        <w:rPr>
          <w:rFonts w:ascii="Century Gothic" w:eastAsia="Times New Roman" w:hAnsi="Century Gothic" w:cs="Arial"/>
          <w:i/>
          <w:color w:val="222222"/>
          <w:sz w:val="24"/>
          <w:szCs w:val="24"/>
          <w:lang w:val="es-MX"/>
        </w:rPr>
        <w:t> </w:t>
      </w:r>
    </w:p>
    <w:p w:rsidR="00DD0D37" w:rsidRDefault="00B83C45" w:rsidP="008142CF">
      <w:pPr>
        <w:shd w:val="clear" w:color="auto" w:fill="FFFFFF"/>
        <w:spacing w:after="240" w:line="240" w:lineRule="auto"/>
        <w:rPr>
          <w:rFonts w:ascii="Century Gothic" w:hAnsi="Century Gothic" w:cs="Arial"/>
          <w:i/>
          <w:sz w:val="24"/>
          <w:szCs w:val="24"/>
          <w:lang w:val="es-MX"/>
        </w:rPr>
      </w:pPr>
      <w:r>
        <w:rPr>
          <w:rFonts w:ascii="Century Gothic" w:hAnsi="Century Gothic" w:cs="Arial"/>
          <w:sz w:val="24"/>
          <w:szCs w:val="24"/>
          <w:lang w:val="es-MX"/>
        </w:rPr>
        <w:lastRenderedPageBreak/>
        <w:t xml:space="preserve">Hasta el 01de octubre de 10:00 a 18:00 horas, continuará el proceso de intervención artística </w:t>
      </w:r>
      <w:proofErr w:type="spellStart"/>
      <w:r w:rsidRPr="0005129A">
        <w:rPr>
          <w:rFonts w:ascii="Century Gothic" w:hAnsi="Century Gothic" w:cs="Arial"/>
          <w:i/>
          <w:sz w:val="24"/>
          <w:szCs w:val="24"/>
          <w:lang w:val="es-MX"/>
        </w:rPr>
        <w:t>Mesamorfosis</w:t>
      </w:r>
      <w:proofErr w:type="spellEnd"/>
      <w:r w:rsidRPr="0005129A">
        <w:rPr>
          <w:rFonts w:ascii="Century Gothic" w:hAnsi="Century Gothic" w:cs="Arial"/>
          <w:i/>
          <w:sz w:val="24"/>
          <w:szCs w:val="24"/>
          <w:lang w:val="es-MX"/>
        </w:rPr>
        <w:t xml:space="preserve"> Arte Urbano</w:t>
      </w:r>
      <w:r>
        <w:rPr>
          <w:rFonts w:ascii="Century Gothic" w:hAnsi="Century Gothic" w:cs="Arial"/>
          <w:sz w:val="24"/>
          <w:szCs w:val="24"/>
          <w:lang w:val="es-MX"/>
        </w:rPr>
        <w:t xml:space="preserve">, en los diferentes espacios del Centro de Desarrollo Cultural </w:t>
      </w:r>
      <w:r w:rsidR="008142CF">
        <w:rPr>
          <w:rFonts w:ascii="Century Gothic" w:hAnsi="Century Gothic" w:cs="Arial"/>
          <w:i/>
          <w:sz w:val="24"/>
          <w:szCs w:val="24"/>
          <w:lang w:val="es-MX"/>
        </w:rPr>
        <w:t xml:space="preserve">espacio </w:t>
      </w:r>
      <w:proofErr w:type="spellStart"/>
      <w:r w:rsidR="008142CF">
        <w:rPr>
          <w:rFonts w:ascii="Century Gothic" w:hAnsi="Century Gothic" w:cs="Arial"/>
          <w:i/>
          <w:sz w:val="24"/>
          <w:szCs w:val="24"/>
          <w:lang w:val="es-MX"/>
        </w:rPr>
        <w:t>entijuanarte</w:t>
      </w:r>
      <w:proofErr w:type="spellEnd"/>
      <w:r w:rsidR="008142CF">
        <w:rPr>
          <w:rFonts w:ascii="Century Gothic" w:hAnsi="Century Gothic" w:cs="Arial"/>
          <w:i/>
          <w:sz w:val="24"/>
          <w:szCs w:val="24"/>
          <w:lang w:val="es-MX"/>
        </w:rPr>
        <w:t>.</w:t>
      </w:r>
    </w:p>
    <w:p w:rsidR="008142CF" w:rsidRDefault="008142CF" w:rsidP="008142CF">
      <w:pPr>
        <w:shd w:val="clear" w:color="auto" w:fill="FFFFFF"/>
        <w:spacing w:after="240" w:line="240" w:lineRule="auto"/>
        <w:rPr>
          <w:rFonts w:ascii="Century Gothic" w:hAnsi="Century Gothic" w:cs="Arial"/>
          <w:i/>
          <w:sz w:val="24"/>
          <w:szCs w:val="24"/>
          <w:lang w:val="es-MX"/>
        </w:rPr>
      </w:pPr>
    </w:p>
    <w:p w:rsidR="008142CF" w:rsidRPr="008142CF" w:rsidRDefault="008142CF" w:rsidP="008142CF">
      <w:pPr>
        <w:shd w:val="clear" w:color="auto" w:fill="FFFFFF"/>
        <w:spacing w:after="240" w:line="240" w:lineRule="auto"/>
        <w:rPr>
          <w:rFonts w:ascii="Arial" w:eastAsia="Times New Roman" w:hAnsi="Arial" w:cs="Arial"/>
          <w:color w:val="222222"/>
          <w:sz w:val="19"/>
          <w:szCs w:val="19"/>
          <w:lang w:val="es-MX"/>
        </w:rPr>
      </w:pPr>
    </w:p>
    <w:p w:rsidR="00A70640" w:rsidRPr="00B325DF" w:rsidRDefault="00A70640" w:rsidP="00A70640">
      <w:pPr>
        <w:spacing w:after="0" w:line="240" w:lineRule="auto"/>
        <w:jc w:val="both"/>
        <w:rPr>
          <w:rFonts w:ascii="Century Gothic" w:hAnsi="Century Gothic" w:cs="Arial"/>
          <w:b/>
          <w:sz w:val="24"/>
          <w:szCs w:val="24"/>
          <w:u w:val="single"/>
          <w:lang w:val="es-MX"/>
        </w:rPr>
      </w:pPr>
      <w:r w:rsidRPr="00B325DF">
        <w:rPr>
          <w:rFonts w:ascii="Century Gothic" w:hAnsi="Century Gothic" w:cs="Arial"/>
          <w:b/>
          <w:sz w:val="24"/>
          <w:szCs w:val="24"/>
          <w:u w:val="single"/>
          <w:lang w:val="es-MX"/>
        </w:rPr>
        <w:t>Semana FOTO Diseño Mexicano</w:t>
      </w:r>
      <w:r w:rsidR="005D44D0">
        <w:rPr>
          <w:rFonts w:ascii="Century Gothic" w:hAnsi="Century Gothic" w:cs="Arial"/>
          <w:b/>
          <w:sz w:val="24"/>
          <w:szCs w:val="24"/>
          <w:u w:val="single"/>
          <w:lang w:val="es-MX"/>
        </w:rPr>
        <w:t xml:space="preserve"> (Día 3</w:t>
      </w:r>
      <w:r>
        <w:rPr>
          <w:rFonts w:ascii="Century Gothic" w:hAnsi="Century Gothic" w:cs="Arial"/>
          <w:b/>
          <w:sz w:val="24"/>
          <w:szCs w:val="24"/>
          <w:u w:val="single"/>
          <w:lang w:val="es-MX"/>
        </w:rPr>
        <w:t>)</w:t>
      </w:r>
    </w:p>
    <w:p w:rsidR="00A70640" w:rsidRPr="00B325DF" w:rsidRDefault="00A70640" w:rsidP="00A70640">
      <w:pPr>
        <w:spacing w:after="0" w:line="240" w:lineRule="auto"/>
        <w:jc w:val="both"/>
        <w:rPr>
          <w:rFonts w:ascii="Century Gothic" w:hAnsi="Century Gothic" w:cs="Arial"/>
          <w:b/>
          <w:sz w:val="24"/>
          <w:szCs w:val="24"/>
          <w:u w:val="single"/>
          <w:lang w:val="es-MX"/>
        </w:rPr>
      </w:pPr>
    </w:p>
    <w:p w:rsidR="00A70640" w:rsidRPr="00440EC9" w:rsidRDefault="00A70640" w:rsidP="00A70640">
      <w:pPr>
        <w:shd w:val="clear" w:color="auto" w:fill="FFFFFF"/>
        <w:spacing w:after="0" w:line="240" w:lineRule="auto"/>
        <w:jc w:val="both"/>
        <w:rPr>
          <w:rFonts w:ascii="Century Gothic" w:hAnsi="Century Gothic" w:cs="Arial"/>
          <w:color w:val="000000" w:themeColor="text1"/>
          <w:sz w:val="24"/>
          <w:szCs w:val="24"/>
          <w:lang w:val="es-MX"/>
        </w:rPr>
      </w:pPr>
      <w:r w:rsidRPr="00440EC9">
        <w:rPr>
          <w:rFonts w:ascii="Century Gothic" w:hAnsi="Century Gothic" w:cs="Arial"/>
          <w:sz w:val="24"/>
          <w:szCs w:val="24"/>
          <w:lang w:val="es-MX"/>
        </w:rPr>
        <w:t xml:space="preserve">El ciclo de </w:t>
      </w:r>
      <w:proofErr w:type="spellStart"/>
      <w:r w:rsidRPr="00440EC9">
        <w:rPr>
          <w:rFonts w:ascii="Century Gothic" w:hAnsi="Century Gothic" w:cs="Arial"/>
          <w:sz w:val="24"/>
          <w:szCs w:val="24"/>
          <w:lang w:val="es-MX"/>
        </w:rPr>
        <w:t>PhotoShoots</w:t>
      </w:r>
      <w:proofErr w:type="spellEnd"/>
      <w:r w:rsidRPr="00440EC9">
        <w:rPr>
          <w:rFonts w:ascii="Century Gothic" w:hAnsi="Century Gothic" w:cs="Arial"/>
          <w:sz w:val="24"/>
          <w:szCs w:val="24"/>
          <w:lang w:val="es-MX"/>
        </w:rPr>
        <w:t xml:space="preserve"> inició este viernes 25 de septiembre y c</w:t>
      </w:r>
      <w:r w:rsidR="00034DF1">
        <w:rPr>
          <w:rFonts w:ascii="Century Gothic" w:hAnsi="Century Gothic" w:cs="Arial"/>
          <w:sz w:val="24"/>
          <w:szCs w:val="24"/>
          <w:lang w:val="es-MX"/>
        </w:rPr>
        <w:t>oncluy</w:t>
      </w:r>
      <w:r w:rsidRPr="00440EC9">
        <w:rPr>
          <w:rFonts w:ascii="Century Gothic" w:hAnsi="Century Gothic" w:cs="Arial"/>
          <w:sz w:val="24"/>
          <w:szCs w:val="24"/>
          <w:lang w:val="es-MX"/>
        </w:rPr>
        <w:t xml:space="preserve">ó este </w:t>
      </w:r>
      <w:r w:rsidR="00440EC9" w:rsidRPr="00440EC9">
        <w:rPr>
          <w:rFonts w:ascii="Century Gothic" w:hAnsi="Century Gothic" w:cs="Arial"/>
          <w:sz w:val="24"/>
          <w:szCs w:val="24"/>
          <w:lang w:val="es-MX"/>
        </w:rPr>
        <w:t>martes</w:t>
      </w:r>
      <w:r w:rsidRPr="00440EC9">
        <w:rPr>
          <w:rFonts w:ascii="Century Gothic" w:hAnsi="Century Gothic" w:cs="Arial"/>
          <w:sz w:val="24"/>
          <w:szCs w:val="24"/>
          <w:lang w:val="es-MX"/>
        </w:rPr>
        <w:t xml:space="preserve"> con la presencia </w:t>
      </w:r>
      <w:r w:rsidR="00440EC9" w:rsidRPr="00440EC9">
        <w:rPr>
          <w:rFonts w:ascii="Century Gothic" w:hAnsi="Century Gothic" w:cs="Arial"/>
          <w:sz w:val="24"/>
          <w:szCs w:val="24"/>
          <w:lang w:val="es-MX"/>
        </w:rPr>
        <w:t xml:space="preserve">de la línea de ropa y </w:t>
      </w:r>
      <w:proofErr w:type="spellStart"/>
      <w:r w:rsidR="00440EC9" w:rsidRPr="00440EC9">
        <w:rPr>
          <w:rFonts w:ascii="Century Gothic" w:hAnsi="Century Gothic" w:cs="Arial"/>
          <w:sz w:val="24"/>
          <w:szCs w:val="24"/>
          <w:lang w:val="es-MX"/>
        </w:rPr>
        <w:t>acessorios</w:t>
      </w:r>
      <w:proofErr w:type="spellEnd"/>
      <w:r w:rsidR="00440EC9" w:rsidRPr="00440EC9">
        <w:rPr>
          <w:rFonts w:ascii="Century Gothic" w:hAnsi="Century Gothic" w:cs="Arial"/>
          <w:sz w:val="24"/>
          <w:szCs w:val="24"/>
          <w:lang w:val="es-MX"/>
        </w:rPr>
        <w:t xml:space="preserve"> </w:t>
      </w:r>
      <w:proofErr w:type="spellStart"/>
      <w:r w:rsidR="00440EC9" w:rsidRPr="00440EC9">
        <w:rPr>
          <w:rStyle w:val="Emphasis"/>
          <w:rFonts w:ascii="Century Gothic" w:hAnsi="Century Gothic" w:cs="Arial"/>
          <w:bCs/>
          <w:i w:val="0"/>
          <w:iCs w:val="0"/>
          <w:color w:val="000000" w:themeColor="text1"/>
          <w:sz w:val="24"/>
          <w:szCs w:val="24"/>
          <w:shd w:val="clear" w:color="auto" w:fill="FFFFFF"/>
          <w:lang w:val="es-MX"/>
        </w:rPr>
        <w:t>Birdcage</w:t>
      </w:r>
      <w:proofErr w:type="spellEnd"/>
      <w:r w:rsidR="00440EC9" w:rsidRPr="00440EC9">
        <w:rPr>
          <w:rStyle w:val="apple-converted-space"/>
          <w:rFonts w:ascii="Century Gothic" w:hAnsi="Century Gothic" w:cs="Arial"/>
          <w:color w:val="000000" w:themeColor="text1"/>
          <w:sz w:val="24"/>
          <w:szCs w:val="24"/>
          <w:shd w:val="clear" w:color="auto" w:fill="FFFFFF"/>
          <w:lang w:val="es-MX"/>
        </w:rPr>
        <w:t> </w:t>
      </w:r>
      <w:r w:rsidR="00440EC9" w:rsidRPr="00440EC9">
        <w:rPr>
          <w:rFonts w:ascii="Century Gothic" w:hAnsi="Century Gothic" w:cs="Arial"/>
          <w:color w:val="000000" w:themeColor="text1"/>
          <w:sz w:val="24"/>
          <w:szCs w:val="24"/>
          <w:shd w:val="clear" w:color="auto" w:fill="FFFFFF"/>
          <w:lang w:val="es-MX"/>
        </w:rPr>
        <w:t xml:space="preserve">Art &amp; </w:t>
      </w:r>
      <w:proofErr w:type="spellStart"/>
      <w:r w:rsidR="00440EC9" w:rsidRPr="00440EC9">
        <w:rPr>
          <w:rFonts w:ascii="Century Gothic" w:hAnsi="Century Gothic" w:cs="Arial"/>
          <w:color w:val="000000" w:themeColor="text1"/>
          <w:sz w:val="24"/>
          <w:szCs w:val="24"/>
          <w:shd w:val="clear" w:color="auto" w:fill="FFFFFF"/>
          <w:lang w:val="es-MX"/>
        </w:rPr>
        <w:t>Clothing</w:t>
      </w:r>
      <w:proofErr w:type="spellEnd"/>
      <w:r w:rsidR="00440EC9" w:rsidRPr="00440EC9">
        <w:rPr>
          <w:rFonts w:ascii="Century Gothic" w:hAnsi="Century Gothic" w:cs="Arial"/>
          <w:color w:val="000000" w:themeColor="text1"/>
          <w:sz w:val="24"/>
          <w:szCs w:val="24"/>
          <w:shd w:val="clear" w:color="auto" w:fill="FFFFFF"/>
          <w:lang w:val="es-MX"/>
        </w:rPr>
        <w:t xml:space="preserve">, la cual </w:t>
      </w:r>
      <w:r w:rsidR="00440EC9" w:rsidRPr="00440EC9">
        <w:rPr>
          <w:rFonts w:ascii="Century Gothic" w:hAnsi="Century Gothic" w:cs="Arial"/>
          <w:color w:val="000000" w:themeColor="text1"/>
          <w:sz w:val="24"/>
          <w:szCs w:val="24"/>
          <w:lang w:val="es-MX"/>
        </w:rPr>
        <w:t>en esta ocasión visti</w:t>
      </w:r>
      <w:r w:rsidR="00440EC9" w:rsidRPr="00440EC9">
        <w:rPr>
          <w:rFonts w:ascii="Century Gothic" w:hAnsi="Century Gothic" w:cs="Tahoma"/>
          <w:color w:val="000000" w:themeColor="text1"/>
          <w:sz w:val="24"/>
          <w:szCs w:val="24"/>
          <w:lang w:val="es-MX"/>
        </w:rPr>
        <w:t xml:space="preserve">ó </w:t>
      </w:r>
      <w:r w:rsidRPr="00440EC9">
        <w:rPr>
          <w:rFonts w:ascii="Century Gothic" w:eastAsia="Times New Roman" w:hAnsi="Century Gothic" w:cs="Arial"/>
          <w:color w:val="141823"/>
          <w:sz w:val="24"/>
          <w:szCs w:val="24"/>
          <w:shd w:val="clear" w:color="auto" w:fill="FFFFFF"/>
          <w:lang w:val="es-ES_tradnl"/>
        </w:rPr>
        <w:t xml:space="preserve">a </w:t>
      </w:r>
      <w:r w:rsidR="00440EC9" w:rsidRPr="00440EC9">
        <w:rPr>
          <w:rFonts w:ascii="Century Gothic" w:eastAsia="Times New Roman" w:hAnsi="Century Gothic" w:cs="Arial"/>
          <w:color w:val="141823"/>
          <w:sz w:val="24"/>
          <w:szCs w:val="24"/>
          <w:shd w:val="clear" w:color="auto" w:fill="FFFFFF"/>
          <w:lang w:val="es-ES_tradnl"/>
        </w:rPr>
        <w:t xml:space="preserve">distintos </w:t>
      </w:r>
      <w:r w:rsidRPr="00440EC9">
        <w:rPr>
          <w:rFonts w:ascii="Century Gothic" w:eastAsia="Times New Roman" w:hAnsi="Century Gothic" w:cs="Arial"/>
          <w:color w:val="141823"/>
          <w:sz w:val="24"/>
          <w:szCs w:val="24"/>
          <w:shd w:val="clear" w:color="auto" w:fill="FFFFFF"/>
          <w:lang w:val="es-ES_tradnl"/>
        </w:rPr>
        <w:t>modelos con algunos de sus diseños, los cuales fueron portados durant</w:t>
      </w:r>
      <w:r w:rsidR="00440EC9" w:rsidRPr="00440EC9">
        <w:rPr>
          <w:rFonts w:ascii="Century Gothic" w:eastAsia="Times New Roman" w:hAnsi="Century Gothic" w:cs="Arial"/>
          <w:color w:val="141823"/>
          <w:sz w:val="24"/>
          <w:szCs w:val="24"/>
          <w:shd w:val="clear" w:color="auto" w:fill="FFFFFF"/>
          <w:lang w:val="es-ES_tradnl"/>
        </w:rPr>
        <w:t xml:space="preserve">e la sesión fotográfica de este martes 29 de septiembre </w:t>
      </w:r>
      <w:r w:rsidRPr="00440EC9">
        <w:rPr>
          <w:rFonts w:ascii="Century Gothic" w:eastAsia="Times New Roman" w:hAnsi="Century Gothic" w:cs="Arial"/>
          <w:color w:val="141823"/>
          <w:sz w:val="24"/>
          <w:szCs w:val="24"/>
          <w:shd w:val="clear" w:color="auto" w:fill="FFFFFF"/>
          <w:lang w:val="es-ES_tradnl"/>
        </w:rPr>
        <w:t xml:space="preserve">en el estudio fotográfico de </w:t>
      </w:r>
      <w:r w:rsidRPr="00440EC9">
        <w:rPr>
          <w:rFonts w:ascii="Century Gothic" w:eastAsia="Times New Roman" w:hAnsi="Century Gothic" w:cs="Arial"/>
          <w:i/>
          <w:color w:val="141823"/>
          <w:sz w:val="24"/>
          <w:szCs w:val="24"/>
          <w:shd w:val="clear" w:color="auto" w:fill="FFFFFF"/>
          <w:lang w:val="es-ES_tradnl"/>
        </w:rPr>
        <w:t xml:space="preserve">espacio </w:t>
      </w:r>
      <w:proofErr w:type="spellStart"/>
      <w:r w:rsidRPr="00440EC9">
        <w:rPr>
          <w:rFonts w:ascii="Century Gothic" w:eastAsia="Times New Roman" w:hAnsi="Century Gothic" w:cs="Arial"/>
          <w:i/>
          <w:color w:val="141823"/>
          <w:sz w:val="24"/>
          <w:szCs w:val="24"/>
          <w:shd w:val="clear" w:color="auto" w:fill="FFFFFF"/>
          <w:lang w:val="es-ES_tradnl"/>
        </w:rPr>
        <w:t>entijuanarte</w:t>
      </w:r>
      <w:proofErr w:type="spellEnd"/>
      <w:r w:rsidRPr="00440EC9">
        <w:rPr>
          <w:rFonts w:ascii="Century Gothic" w:eastAsia="Times New Roman" w:hAnsi="Century Gothic" w:cs="Arial"/>
          <w:color w:val="141823"/>
          <w:sz w:val="24"/>
          <w:szCs w:val="24"/>
          <w:shd w:val="clear" w:color="auto" w:fill="FFFFFF"/>
          <w:lang w:val="es-ES_tradnl"/>
        </w:rPr>
        <w:t xml:space="preserve">. </w:t>
      </w:r>
    </w:p>
    <w:p w:rsidR="00101C44" w:rsidRPr="00C92FDE" w:rsidRDefault="00101C44" w:rsidP="00192B65">
      <w:pPr>
        <w:spacing w:after="0" w:line="240" w:lineRule="auto"/>
        <w:jc w:val="both"/>
        <w:rPr>
          <w:rFonts w:ascii="Century Gothic" w:hAnsi="Century Gothic" w:cs="Arial"/>
          <w:color w:val="000000" w:themeColor="text1"/>
          <w:sz w:val="24"/>
          <w:szCs w:val="24"/>
          <w:lang w:val="es-MX"/>
        </w:rPr>
      </w:pPr>
    </w:p>
    <w:p w:rsidR="00192B65" w:rsidRPr="00D41716" w:rsidRDefault="000714C9" w:rsidP="00192B65">
      <w:pPr>
        <w:jc w:val="both"/>
        <w:rPr>
          <w:rFonts w:ascii="Century Gothic" w:hAnsi="Century Gothic" w:cs="Arial"/>
          <w:b/>
          <w:i/>
          <w:sz w:val="24"/>
          <w:szCs w:val="24"/>
          <w:lang w:val="es-MX"/>
        </w:rPr>
      </w:pPr>
      <w:r w:rsidRPr="00D41716">
        <w:rPr>
          <w:rFonts w:ascii="Century Gothic" w:hAnsi="Century Gothic" w:cs="Arial"/>
          <w:b/>
          <w:bCs/>
          <w:i/>
          <w:color w:val="1F497D" w:themeColor="text2"/>
          <w:sz w:val="24"/>
          <w:szCs w:val="24"/>
          <w:lang w:val="es-MX"/>
        </w:rPr>
        <w:t xml:space="preserve"> </w:t>
      </w:r>
      <w:r w:rsidR="00192B65" w:rsidRPr="00D41716">
        <w:rPr>
          <w:rFonts w:ascii="Century Gothic" w:hAnsi="Century Gothic" w:cs="Arial"/>
          <w:b/>
          <w:bCs/>
          <w:i/>
          <w:color w:val="1F497D" w:themeColor="text2"/>
          <w:sz w:val="24"/>
          <w:szCs w:val="24"/>
          <w:lang w:val="es-MX"/>
        </w:rPr>
        <w:t xml:space="preserve">‘’Del dicho al arte, está </w:t>
      </w:r>
      <w:proofErr w:type="spellStart"/>
      <w:r w:rsidR="00192B65" w:rsidRPr="00D41716">
        <w:rPr>
          <w:rFonts w:ascii="Century Gothic" w:hAnsi="Century Gothic" w:cs="Arial"/>
          <w:b/>
          <w:bCs/>
          <w:i/>
          <w:color w:val="1F497D" w:themeColor="text2"/>
          <w:sz w:val="24"/>
          <w:szCs w:val="24"/>
          <w:lang w:val="es-MX"/>
        </w:rPr>
        <w:t>entijuanarte</w:t>
      </w:r>
      <w:proofErr w:type="spellEnd"/>
      <w:r w:rsidR="00192B65" w:rsidRPr="00D41716">
        <w:rPr>
          <w:rFonts w:ascii="Century Gothic" w:hAnsi="Century Gothic" w:cs="Arial"/>
          <w:b/>
          <w:bCs/>
          <w:i/>
          <w:color w:val="1F497D" w:themeColor="text2"/>
          <w:sz w:val="24"/>
          <w:szCs w:val="24"/>
          <w:lang w:val="es-MX"/>
        </w:rPr>
        <w:t>’’.</w:t>
      </w:r>
    </w:p>
    <w:p w:rsidR="00192B65" w:rsidRPr="00D41716"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r w:rsidRPr="00D41716">
        <w:rPr>
          <w:rFonts w:ascii="Century Gothic" w:hAnsi="Century Gothic" w:cs="Arial"/>
          <w:b/>
          <w:bCs/>
          <w:color w:val="1F497D" w:themeColor="text2"/>
          <w:lang w:val="es-MX"/>
        </w:rPr>
        <w:t xml:space="preserve">25 de Sep. </w:t>
      </w:r>
      <w:proofErr w:type="gramStart"/>
      <w:r w:rsidRPr="00D41716">
        <w:rPr>
          <w:rFonts w:ascii="Century Gothic" w:hAnsi="Century Gothic" w:cs="Arial"/>
          <w:b/>
          <w:bCs/>
          <w:color w:val="1F497D" w:themeColor="text2"/>
          <w:lang w:val="es-MX"/>
        </w:rPr>
        <w:t>al</w:t>
      </w:r>
      <w:proofErr w:type="gramEnd"/>
      <w:r w:rsidRPr="00D41716">
        <w:rPr>
          <w:rFonts w:ascii="Century Gothic" w:hAnsi="Century Gothic" w:cs="Arial"/>
          <w:b/>
          <w:bCs/>
          <w:color w:val="1F497D" w:themeColor="text2"/>
          <w:lang w:val="es-MX"/>
        </w:rPr>
        <w:t xml:space="preserve"> 01 de Oct. </w:t>
      </w:r>
      <w:proofErr w:type="gramStart"/>
      <w:r w:rsidRPr="00D41716">
        <w:rPr>
          <w:rFonts w:ascii="Century Gothic" w:hAnsi="Century Gothic" w:cs="Arial"/>
          <w:bCs/>
          <w:color w:val="1F497D" w:themeColor="text2"/>
          <w:lang w:val="es-MX"/>
        </w:rPr>
        <w:t>espacio</w:t>
      </w:r>
      <w:proofErr w:type="gramEnd"/>
      <w:r w:rsidRPr="00D41716">
        <w:rPr>
          <w:rFonts w:ascii="Century Gothic" w:hAnsi="Century Gothic" w:cs="Arial"/>
          <w:bCs/>
          <w:color w:val="1F497D" w:themeColor="text2"/>
          <w:lang w:val="es-MX"/>
        </w:rPr>
        <w:t xml:space="preserve"> </w:t>
      </w:r>
      <w:proofErr w:type="spellStart"/>
      <w:r w:rsidRPr="00D41716">
        <w:rPr>
          <w:rFonts w:ascii="Century Gothic" w:hAnsi="Century Gothic" w:cs="Arial"/>
          <w:bCs/>
          <w:color w:val="1F497D" w:themeColor="text2"/>
          <w:lang w:val="es-MX"/>
        </w:rPr>
        <w:t>entijuanarte</w:t>
      </w:r>
      <w:proofErr w:type="spellEnd"/>
    </w:p>
    <w:p w:rsidR="00192B65" w:rsidRPr="00D41716"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r w:rsidRPr="00D41716">
        <w:rPr>
          <w:rFonts w:ascii="Century Gothic" w:hAnsi="Century Gothic" w:cs="Arial"/>
          <w:b/>
          <w:bCs/>
          <w:color w:val="1F497D" w:themeColor="text2"/>
          <w:lang w:val="es-MX"/>
        </w:rPr>
        <w:t xml:space="preserve">02 al 04 de oct. </w:t>
      </w:r>
      <w:r w:rsidRPr="00D41716">
        <w:rPr>
          <w:rFonts w:ascii="Century Gothic" w:hAnsi="Century Gothic" w:cs="Arial"/>
          <w:bCs/>
          <w:color w:val="1F497D" w:themeColor="text2"/>
          <w:lang w:val="es-MX"/>
        </w:rPr>
        <w:t>Explanada del CECUT</w:t>
      </w:r>
    </w:p>
    <w:p w:rsidR="00192B6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Pr="00216EF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Pr="00216EF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1F497D" w:themeColor="text2"/>
          <w:lang w:val="es-MX"/>
        </w:rPr>
      </w:pPr>
      <w:r w:rsidRPr="00D41716">
        <w:rPr>
          <w:rFonts w:ascii="Century Gothic" w:hAnsi="Century Gothic" w:cs="Arial"/>
          <w:b/>
          <w:bCs/>
          <w:color w:val="1F497D" w:themeColor="text2"/>
          <w:lang w:val="es-MX"/>
        </w:rPr>
        <w:t>Atentamente</w:t>
      </w: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1F497D" w:themeColor="text2"/>
          <w:lang w:val="es-MX"/>
        </w:rPr>
      </w:pP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7F7F7F"/>
          <w:lang w:val="es-MX"/>
        </w:rPr>
      </w:pPr>
      <w:r w:rsidRPr="00D41716">
        <w:rPr>
          <w:rFonts w:ascii="Century Gothic" w:hAnsi="Century Gothic" w:cs="Arial"/>
          <w:b/>
          <w:bCs/>
          <w:color w:val="7F7F7F"/>
          <w:lang w:val="es-MX"/>
        </w:rPr>
        <w:t>Coordinación de Comunicación y Prensa</w:t>
      </w: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D41716">
        <w:rPr>
          <w:rFonts w:ascii="Century Gothic" w:hAnsi="Century Gothic" w:cs="Arial"/>
          <w:b/>
          <w:bCs/>
          <w:color w:val="7F7F7F"/>
          <w:lang w:val="es-MX"/>
        </w:rPr>
        <w:t>en</w:t>
      </w:r>
      <w:r w:rsidRPr="00D41716">
        <w:rPr>
          <w:rFonts w:ascii="Century Gothic" w:hAnsi="Century Gothic" w:cs="Arial"/>
          <w:b/>
          <w:bCs/>
          <w:color w:val="1F497D" w:themeColor="text2"/>
          <w:lang w:val="es-MX"/>
        </w:rPr>
        <w:t>tijuana</w:t>
      </w:r>
      <w:r w:rsidRPr="00D41716">
        <w:rPr>
          <w:rFonts w:ascii="Century Gothic" w:hAnsi="Century Gothic" w:cs="Arial"/>
          <w:b/>
          <w:bCs/>
          <w:color w:val="7F7F7F"/>
          <w:lang w:val="es-MX"/>
        </w:rPr>
        <w:t>rte</w:t>
      </w:r>
      <w:proofErr w:type="spellEnd"/>
      <w:proofErr w:type="gramEnd"/>
      <w:r w:rsidRPr="00D41716">
        <w:rPr>
          <w:rFonts w:ascii="Century Gothic" w:hAnsi="Century Gothic" w:cs="Arial"/>
          <w:b/>
          <w:bCs/>
          <w:color w:val="7F7F7F"/>
          <w:lang w:val="es-MX"/>
        </w:rPr>
        <w:t xml:space="preserve"> 2015 I festival cultural</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Calle Allende #2, Esquina Agustín Melgar,</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Fraccionamiento Moreno</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Delegación La Mesa, Tijuana, BC</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Tels. (664) 104-53-43, (664) 621-14-93</w:t>
      </w:r>
    </w:p>
    <w:p w:rsidR="00192B65" w:rsidRPr="00D41716" w:rsidRDefault="00192B65" w:rsidP="00192B65">
      <w:pPr>
        <w:pStyle w:val="NoSpacing"/>
        <w:jc w:val="center"/>
        <w:rPr>
          <w:rFonts w:ascii="Century Gothic" w:hAnsi="Century Gothic"/>
          <w:b/>
          <w:color w:val="1F497D" w:themeColor="text2"/>
          <w:sz w:val="24"/>
          <w:szCs w:val="24"/>
        </w:rPr>
      </w:pPr>
      <w:r w:rsidRPr="00D41716">
        <w:rPr>
          <w:rFonts w:ascii="Century Gothic" w:hAnsi="Century Gothic"/>
          <w:b/>
          <w:color w:val="1F497D" w:themeColor="text2"/>
          <w:sz w:val="24"/>
          <w:szCs w:val="24"/>
        </w:rPr>
        <w:t>www.entijuanarte.org</w:t>
      </w:r>
    </w:p>
    <w:p w:rsidR="00192B65" w:rsidRPr="00440118" w:rsidRDefault="00192B65" w:rsidP="00192B65">
      <w:pPr>
        <w:rPr>
          <w:rFonts w:ascii="Century Gothic" w:hAnsi="Century Gothic" w:cs="Arial"/>
          <w:sz w:val="24"/>
          <w:szCs w:val="24"/>
          <w:lang w:val="es-MX"/>
        </w:rPr>
      </w:pPr>
    </w:p>
    <w:p w:rsidR="00192B65" w:rsidRPr="00E358EF" w:rsidRDefault="00192B65" w:rsidP="00F22DAE">
      <w:pPr>
        <w:rPr>
          <w:rFonts w:ascii="Century Gothic" w:hAnsi="Century Gothic" w:cs="Arial"/>
          <w:sz w:val="24"/>
          <w:szCs w:val="24"/>
          <w:lang w:val="es-MX"/>
        </w:rPr>
      </w:pPr>
    </w:p>
    <w:sectPr w:rsidR="00192B65" w:rsidRPr="00E35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3E4"/>
    <w:rsid w:val="00034DF1"/>
    <w:rsid w:val="0005129A"/>
    <w:rsid w:val="000714C9"/>
    <w:rsid w:val="00086BFD"/>
    <w:rsid w:val="000916B7"/>
    <w:rsid w:val="000B14AA"/>
    <w:rsid w:val="00101C44"/>
    <w:rsid w:val="00105B5E"/>
    <w:rsid w:val="001203F4"/>
    <w:rsid w:val="00141BDD"/>
    <w:rsid w:val="00142915"/>
    <w:rsid w:val="00145E2C"/>
    <w:rsid w:val="001839E5"/>
    <w:rsid w:val="00184D5C"/>
    <w:rsid w:val="00192B65"/>
    <w:rsid w:val="001A4723"/>
    <w:rsid w:val="001B11FA"/>
    <w:rsid w:val="001F2AA6"/>
    <w:rsid w:val="0022033B"/>
    <w:rsid w:val="00261773"/>
    <w:rsid w:val="002B3C78"/>
    <w:rsid w:val="002B4BBE"/>
    <w:rsid w:val="002D7CFD"/>
    <w:rsid w:val="00315A99"/>
    <w:rsid w:val="003256E9"/>
    <w:rsid w:val="00360DC1"/>
    <w:rsid w:val="00372EF2"/>
    <w:rsid w:val="0037439C"/>
    <w:rsid w:val="00381612"/>
    <w:rsid w:val="0038343E"/>
    <w:rsid w:val="003E63AC"/>
    <w:rsid w:val="003E6949"/>
    <w:rsid w:val="003F63CE"/>
    <w:rsid w:val="004021EA"/>
    <w:rsid w:val="0042112A"/>
    <w:rsid w:val="00422C09"/>
    <w:rsid w:val="0043627C"/>
    <w:rsid w:val="00440EC9"/>
    <w:rsid w:val="0045154A"/>
    <w:rsid w:val="00523B30"/>
    <w:rsid w:val="0052436E"/>
    <w:rsid w:val="005465BD"/>
    <w:rsid w:val="005A4B3E"/>
    <w:rsid w:val="005A68FF"/>
    <w:rsid w:val="005D44D0"/>
    <w:rsid w:val="00601BD8"/>
    <w:rsid w:val="00612C5E"/>
    <w:rsid w:val="00614F23"/>
    <w:rsid w:val="006303B0"/>
    <w:rsid w:val="00633CD8"/>
    <w:rsid w:val="006343E4"/>
    <w:rsid w:val="00664CA7"/>
    <w:rsid w:val="00673FA3"/>
    <w:rsid w:val="00697205"/>
    <w:rsid w:val="00715F3E"/>
    <w:rsid w:val="00722BE8"/>
    <w:rsid w:val="007A1ABB"/>
    <w:rsid w:val="007D49FF"/>
    <w:rsid w:val="007E4C05"/>
    <w:rsid w:val="007F011F"/>
    <w:rsid w:val="007F6C83"/>
    <w:rsid w:val="008001F0"/>
    <w:rsid w:val="00803E2E"/>
    <w:rsid w:val="008142CF"/>
    <w:rsid w:val="00822F37"/>
    <w:rsid w:val="0083016D"/>
    <w:rsid w:val="00834602"/>
    <w:rsid w:val="00884EDB"/>
    <w:rsid w:val="00886DA3"/>
    <w:rsid w:val="0089402A"/>
    <w:rsid w:val="008B5CD5"/>
    <w:rsid w:val="008C7FE5"/>
    <w:rsid w:val="00922E8B"/>
    <w:rsid w:val="0094208A"/>
    <w:rsid w:val="009465D8"/>
    <w:rsid w:val="00961C44"/>
    <w:rsid w:val="009D1851"/>
    <w:rsid w:val="00A2676B"/>
    <w:rsid w:val="00A41B40"/>
    <w:rsid w:val="00A54DEF"/>
    <w:rsid w:val="00A60BC9"/>
    <w:rsid w:val="00A70640"/>
    <w:rsid w:val="00A718B2"/>
    <w:rsid w:val="00A95438"/>
    <w:rsid w:val="00AC15CB"/>
    <w:rsid w:val="00AE6C99"/>
    <w:rsid w:val="00AF4C74"/>
    <w:rsid w:val="00B325DF"/>
    <w:rsid w:val="00B735D0"/>
    <w:rsid w:val="00B83C45"/>
    <w:rsid w:val="00B83E29"/>
    <w:rsid w:val="00BD6956"/>
    <w:rsid w:val="00C02205"/>
    <w:rsid w:val="00C11C59"/>
    <w:rsid w:val="00C467E7"/>
    <w:rsid w:val="00C660D3"/>
    <w:rsid w:val="00C92FDE"/>
    <w:rsid w:val="00CB6DAB"/>
    <w:rsid w:val="00CC2762"/>
    <w:rsid w:val="00CC689C"/>
    <w:rsid w:val="00CE5239"/>
    <w:rsid w:val="00D4780E"/>
    <w:rsid w:val="00D91655"/>
    <w:rsid w:val="00D97467"/>
    <w:rsid w:val="00DA7316"/>
    <w:rsid w:val="00DD0D37"/>
    <w:rsid w:val="00DD32F2"/>
    <w:rsid w:val="00DF32BF"/>
    <w:rsid w:val="00E358EF"/>
    <w:rsid w:val="00E605AC"/>
    <w:rsid w:val="00E6450F"/>
    <w:rsid w:val="00E86152"/>
    <w:rsid w:val="00E92A9F"/>
    <w:rsid w:val="00E936E8"/>
    <w:rsid w:val="00E9427D"/>
    <w:rsid w:val="00EA64A8"/>
    <w:rsid w:val="00ED3F6D"/>
    <w:rsid w:val="00EE2759"/>
    <w:rsid w:val="00F22DAE"/>
    <w:rsid w:val="00F3342B"/>
    <w:rsid w:val="00F3652E"/>
    <w:rsid w:val="00F47E25"/>
    <w:rsid w:val="00F520E1"/>
    <w:rsid w:val="00FA5713"/>
    <w:rsid w:val="00FB616B"/>
    <w:rsid w:val="00FC37D2"/>
    <w:rsid w:val="00FD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38"/>
    <w:rPr>
      <w:rFonts w:ascii="Tahoma" w:hAnsi="Tahoma" w:cs="Tahoma"/>
      <w:sz w:val="16"/>
      <w:szCs w:val="16"/>
    </w:rPr>
  </w:style>
  <w:style w:type="paragraph" w:customStyle="1" w:styleId="ecxmsonormal">
    <w:name w:val="ecxmsonormal"/>
    <w:basedOn w:val="Normal"/>
    <w:rsid w:val="00192B6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92B65"/>
    <w:pPr>
      <w:spacing w:after="0" w:line="240" w:lineRule="auto"/>
    </w:pPr>
    <w:rPr>
      <w:lang w:val="es-MX"/>
    </w:rPr>
  </w:style>
  <w:style w:type="character" w:customStyle="1" w:styleId="apple-converted-space">
    <w:name w:val="apple-converted-space"/>
    <w:basedOn w:val="DefaultParagraphFont"/>
    <w:rsid w:val="00B325DF"/>
  </w:style>
  <w:style w:type="character" w:styleId="Emphasis">
    <w:name w:val="Emphasis"/>
    <w:basedOn w:val="DefaultParagraphFont"/>
    <w:uiPriority w:val="20"/>
    <w:qFormat/>
    <w:rsid w:val="001203F4"/>
    <w:rPr>
      <w:i/>
      <w:iCs/>
    </w:rPr>
  </w:style>
  <w:style w:type="character" w:styleId="PlaceholderText">
    <w:name w:val="Placeholder Text"/>
    <w:basedOn w:val="DefaultParagraphFont"/>
    <w:uiPriority w:val="99"/>
    <w:semiHidden/>
    <w:rsid w:val="00F3342B"/>
    <w:rPr>
      <w:color w:val="808080"/>
    </w:rPr>
  </w:style>
  <w:style w:type="paragraph" w:styleId="NormalWeb">
    <w:name w:val="Normal (Web)"/>
    <w:basedOn w:val="Normal"/>
    <w:uiPriority w:val="99"/>
    <w:semiHidden/>
    <w:unhideWhenUsed/>
    <w:rsid w:val="00C022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2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38"/>
    <w:rPr>
      <w:rFonts w:ascii="Tahoma" w:hAnsi="Tahoma" w:cs="Tahoma"/>
      <w:sz w:val="16"/>
      <w:szCs w:val="16"/>
    </w:rPr>
  </w:style>
  <w:style w:type="paragraph" w:customStyle="1" w:styleId="ecxmsonormal">
    <w:name w:val="ecxmsonormal"/>
    <w:basedOn w:val="Normal"/>
    <w:rsid w:val="00192B6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92B65"/>
    <w:pPr>
      <w:spacing w:after="0" w:line="240" w:lineRule="auto"/>
    </w:pPr>
    <w:rPr>
      <w:lang w:val="es-MX"/>
    </w:rPr>
  </w:style>
  <w:style w:type="character" w:customStyle="1" w:styleId="apple-converted-space">
    <w:name w:val="apple-converted-space"/>
    <w:basedOn w:val="DefaultParagraphFont"/>
    <w:rsid w:val="00B325DF"/>
  </w:style>
  <w:style w:type="character" w:styleId="Emphasis">
    <w:name w:val="Emphasis"/>
    <w:basedOn w:val="DefaultParagraphFont"/>
    <w:uiPriority w:val="20"/>
    <w:qFormat/>
    <w:rsid w:val="001203F4"/>
    <w:rPr>
      <w:i/>
      <w:iCs/>
    </w:rPr>
  </w:style>
  <w:style w:type="character" w:styleId="PlaceholderText">
    <w:name w:val="Placeholder Text"/>
    <w:basedOn w:val="DefaultParagraphFont"/>
    <w:uiPriority w:val="99"/>
    <w:semiHidden/>
    <w:rsid w:val="00F3342B"/>
    <w:rPr>
      <w:color w:val="808080"/>
    </w:rPr>
  </w:style>
  <w:style w:type="paragraph" w:styleId="NormalWeb">
    <w:name w:val="Normal (Web)"/>
    <w:basedOn w:val="Normal"/>
    <w:uiPriority w:val="99"/>
    <w:semiHidden/>
    <w:unhideWhenUsed/>
    <w:rsid w:val="00C022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2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26762">
      <w:bodyDiv w:val="1"/>
      <w:marLeft w:val="0"/>
      <w:marRight w:val="0"/>
      <w:marTop w:val="0"/>
      <w:marBottom w:val="0"/>
      <w:divBdr>
        <w:top w:val="none" w:sz="0" w:space="0" w:color="auto"/>
        <w:left w:val="none" w:sz="0" w:space="0" w:color="auto"/>
        <w:bottom w:val="none" w:sz="0" w:space="0" w:color="auto"/>
        <w:right w:val="none" w:sz="0" w:space="0" w:color="auto"/>
      </w:divBdr>
      <w:divsChild>
        <w:div w:id="1239092281">
          <w:marLeft w:val="0"/>
          <w:marRight w:val="0"/>
          <w:marTop w:val="0"/>
          <w:marBottom w:val="0"/>
          <w:divBdr>
            <w:top w:val="none" w:sz="0" w:space="0" w:color="auto"/>
            <w:left w:val="none" w:sz="0" w:space="0" w:color="auto"/>
            <w:bottom w:val="none" w:sz="0" w:space="0" w:color="auto"/>
            <w:right w:val="none" w:sz="0" w:space="0" w:color="auto"/>
          </w:divBdr>
          <w:divsChild>
            <w:div w:id="483005863">
              <w:marLeft w:val="0"/>
              <w:marRight w:val="0"/>
              <w:marTop w:val="0"/>
              <w:marBottom w:val="0"/>
              <w:divBdr>
                <w:top w:val="none" w:sz="0" w:space="0" w:color="auto"/>
                <w:left w:val="none" w:sz="0" w:space="0" w:color="auto"/>
                <w:bottom w:val="none" w:sz="0" w:space="0" w:color="auto"/>
                <w:right w:val="none" w:sz="0" w:space="0" w:color="auto"/>
              </w:divBdr>
            </w:div>
            <w:div w:id="591594708">
              <w:marLeft w:val="0"/>
              <w:marRight w:val="0"/>
              <w:marTop w:val="0"/>
              <w:marBottom w:val="0"/>
              <w:divBdr>
                <w:top w:val="none" w:sz="0" w:space="0" w:color="auto"/>
                <w:left w:val="none" w:sz="0" w:space="0" w:color="auto"/>
                <w:bottom w:val="none" w:sz="0" w:space="0" w:color="auto"/>
                <w:right w:val="none" w:sz="0" w:space="0" w:color="auto"/>
              </w:divBdr>
            </w:div>
          </w:divsChild>
        </w:div>
        <w:div w:id="1801919196">
          <w:marLeft w:val="0"/>
          <w:marRight w:val="0"/>
          <w:marTop w:val="0"/>
          <w:marBottom w:val="0"/>
          <w:divBdr>
            <w:top w:val="none" w:sz="0" w:space="0" w:color="auto"/>
            <w:left w:val="none" w:sz="0" w:space="0" w:color="auto"/>
            <w:bottom w:val="none" w:sz="0" w:space="0" w:color="auto"/>
            <w:right w:val="none" w:sz="0" w:space="0" w:color="auto"/>
          </w:divBdr>
        </w:div>
        <w:div w:id="1064261739">
          <w:marLeft w:val="0"/>
          <w:marRight w:val="0"/>
          <w:marTop w:val="0"/>
          <w:marBottom w:val="0"/>
          <w:divBdr>
            <w:top w:val="none" w:sz="0" w:space="0" w:color="auto"/>
            <w:left w:val="none" w:sz="0" w:space="0" w:color="auto"/>
            <w:bottom w:val="none" w:sz="0" w:space="0" w:color="auto"/>
            <w:right w:val="none" w:sz="0" w:space="0" w:color="auto"/>
          </w:divBdr>
          <w:divsChild>
            <w:div w:id="1271159719">
              <w:marLeft w:val="0"/>
              <w:marRight w:val="0"/>
              <w:marTop w:val="0"/>
              <w:marBottom w:val="0"/>
              <w:divBdr>
                <w:top w:val="none" w:sz="0" w:space="0" w:color="auto"/>
                <w:left w:val="none" w:sz="0" w:space="0" w:color="auto"/>
                <w:bottom w:val="none" w:sz="0" w:space="0" w:color="auto"/>
                <w:right w:val="none" w:sz="0" w:space="0" w:color="auto"/>
              </w:divBdr>
              <w:divsChild>
                <w:div w:id="1918441349">
                  <w:marLeft w:val="0"/>
                  <w:marRight w:val="0"/>
                  <w:marTop w:val="0"/>
                  <w:marBottom w:val="0"/>
                  <w:divBdr>
                    <w:top w:val="none" w:sz="0" w:space="0" w:color="auto"/>
                    <w:left w:val="none" w:sz="0" w:space="0" w:color="auto"/>
                    <w:bottom w:val="none" w:sz="0" w:space="0" w:color="auto"/>
                    <w:right w:val="none" w:sz="0" w:space="0" w:color="auto"/>
                  </w:divBdr>
                  <w:divsChild>
                    <w:div w:id="1721787819">
                      <w:marLeft w:val="0"/>
                      <w:marRight w:val="0"/>
                      <w:marTop w:val="0"/>
                      <w:marBottom w:val="0"/>
                      <w:divBdr>
                        <w:top w:val="none" w:sz="0" w:space="0" w:color="auto"/>
                        <w:left w:val="none" w:sz="0" w:space="0" w:color="auto"/>
                        <w:bottom w:val="none" w:sz="0" w:space="0" w:color="auto"/>
                        <w:right w:val="none" w:sz="0" w:space="0" w:color="auto"/>
                      </w:divBdr>
                      <w:divsChild>
                        <w:div w:id="175593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804878">
      <w:bodyDiv w:val="1"/>
      <w:marLeft w:val="0"/>
      <w:marRight w:val="0"/>
      <w:marTop w:val="0"/>
      <w:marBottom w:val="0"/>
      <w:divBdr>
        <w:top w:val="none" w:sz="0" w:space="0" w:color="auto"/>
        <w:left w:val="none" w:sz="0" w:space="0" w:color="auto"/>
        <w:bottom w:val="none" w:sz="0" w:space="0" w:color="auto"/>
        <w:right w:val="none" w:sz="0" w:space="0" w:color="auto"/>
      </w:divBdr>
    </w:div>
    <w:div w:id="1687559058">
      <w:bodyDiv w:val="1"/>
      <w:marLeft w:val="0"/>
      <w:marRight w:val="0"/>
      <w:marTop w:val="0"/>
      <w:marBottom w:val="0"/>
      <w:divBdr>
        <w:top w:val="none" w:sz="0" w:space="0" w:color="auto"/>
        <w:left w:val="none" w:sz="0" w:space="0" w:color="auto"/>
        <w:bottom w:val="none" w:sz="0" w:space="0" w:color="auto"/>
        <w:right w:val="none" w:sz="0" w:space="0" w:color="auto"/>
      </w:divBdr>
    </w:div>
    <w:div w:id="1915776770">
      <w:bodyDiv w:val="1"/>
      <w:marLeft w:val="0"/>
      <w:marRight w:val="0"/>
      <w:marTop w:val="0"/>
      <w:marBottom w:val="0"/>
      <w:divBdr>
        <w:top w:val="none" w:sz="0" w:space="0" w:color="auto"/>
        <w:left w:val="none" w:sz="0" w:space="0" w:color="auto"/>
        <w:bottom w:val="none" w:sz="0" w:space="0" w:color="auto"/>
        <w:right w:val="none" w:sz="0" w:space="0" w:color="auto"/>
      </w:divBdr>
      <w:divsChild>
        <w:div w:id="211581899">
          <w:marLeft w:val="0"/>
          <w:marRight w:val="0"/>
          <w:marTop w:val="0"/>
          <w:marBottom w:val="0"/>
          <w:divBdr>
            <w:top w:val="none" w:sz="0" w:space="0" w:color="auto"/>
            <w:left w:val="none" w:sz="0" w:space="0" w:color="auto"/>
            <w:bottom w:val="none" w:sz="0" w:space="0" w:color="auto"/>
            <w:right w:val="none" w:sz="0" w:space="0" w:color="auto"/>
          </w:divBdr>
        </w:div>
        <w:div w:id="1198084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1B8D8-13AF-4B33-B9FC-AACD810FA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35</cp:revision>
  <cp:lastPrinted>2015-09-30T03:49:00Z</cp:lastPrinted>
  <dcterms:created xsi:type="dcterms:W3CDTF">2015-09-30T03:05:00Z</dcterms:created>
  <dcterms:modified xsi:type="dcterms:W3CDTF">2015-09-30T03:59:00Z</dcterms:modified>
</cp:coreProperties>
</file>