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63" w:rsidRDefault="00675E63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-314325</wp:posOffset>
            </wp:positionV>
            <wp:extent cx="2105025" cy="13620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spacio entijuanart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</w:t>
      </w:r>
      <w:r w:rsidRPr="00675E63">
        <w:rPr>
          <w:noProof/>
        </w:rPr>
        <w:drawing>
          <wp:inline distT="0" distB="0" distL="0" distR="0">
            <wp:extent cx="1933575" cy="840461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E63" w:rsidRPr="00675E63" w:rsidRDefault="00675E63">
      <w:pPr>
        <w:rPr>
          <w:rFonts w:ascii="Century Gothic" w:hAnsi="Century Gothic"/>
          <w:b/>
          <w:sz w:val="24"/>
          <w:szCs w:val="24"/>
        </w:rPr>
      </w:pP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b/>
          <w:sz w:val="24"/>
          <w:szCs w:val="24"/>
          <w:lang w:val="es-ES"/>
        </w:rPr>
        <w:t xml:space="preserve">COMUNICADO                                     </w:t>
      </w:r>
      <w:r>
        <w:rPr>
          <w:rFonts w:ascii="Century Gothic" w:hAnsi="Century Gothic"/>
          <w:b/>
          <w:sz w:val="24"/>
          <w:szCs w:val="24"/>
          <w:lang w:val="es-ES"/>
        </w:rPr>
        <w:t xml:space="preserve">                                             </w:t>
      </w:r>
      <w:r w:rsidRPr="00675E63">
        <w:rPr>
          <w:rFonts w:ascii="Century Gothic" w:hAnsi="Century Gothic"/>
          <w:sz w:val="24"/>
          <w:szCs w:val="24"/>
          <w:lang w:val="es-ES"/>
        </w:rPr>
        <w:t>Febrero, 2015</w:t>
      </w:r>
    </w:p>
    <w:p w:rsidR="00675E63" w:rsidRPr="00675E63" w:rsidRDefault="00675E63" w:rsidP="00675E63">
      <w:pPr>
        <w:spacing w:after="0" w:line="240" w:lineRule="auto"/>
        <w:rPr>
          <w:rFonts w:ascii="Century Gothic" w:hAnsi="Century Gothic"/>
          <w:sz w:val="24"/>
          <w:szCs w:val="24"/>
          <w:lang w:val="es-ES"/>
        </w:rPr>
      </w:pPr>
      <w:r w:rsidRPr="00675E63">
        <w:rPr>
          <w:rFonts w:ascii="Century Gothic" w:hAnsi="Century Gothic"/>
          <w:sz w:val="24"/>
          <w:szCs w:val="24"/>
          <w:lang w:val="es-ES"/>
        </w:rPr>
        <w:t xml:space="preserve">                                                                                             Tijuana, Baja California</w:t>
      </w:r>
    </w:p>
    <w:p w:rsidR="00675E63" w:rsidRDefault="00675E63">
      <w:pPr>
        <w:rPr>
          <w:lang w:val="es-ES"/>
        </w:rPr>
      </w:pPr>
    </w:p>
    <w:p w:rsidR="00D709ED" w:rsidRPr="006B6515" w:rsidRDefault="006B6515" w:rsidP="006B6515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proofErr w:type="gramStart"/>
      <w:r w:rsidRPr="006B6515">
        <w:rPr>
          <w:rFonts w:ascii="Century Gothic" w:hAnsi="Century Gothic"/>
          <w:b/>
          <w:sz w:val="24"/>
          <w:szCs w:val="24"/>
          <w:lang w:val="es-ES"/>
        </w:rPr>
        <w:t>e</w:t>
      </w:r>
      <w:r w:rsidR="00D709ED" w:rsidRPr="006B6515">
        <w:rPr>
          <w:rFonts w:ascii="Century Gothic" w:hAnsi="Century Gothic"/>
          <w:b/>
          <w:sz w:val="24"/>
          <w:szCs w:val="24"/>
          <w:lang w:val="es-ES"/>
        </w:rPr>
        <w:t>spacio</w:t>
      </w:r>
      <w:proofErr w:type="gramEnd"/>
      <w:r w:rsidR="00D709ED" w:rsidRPr="006B6515">
        <w:rPr>
          <w:rFonts w:ascii="Century Gothic" w:hAnsi="Century Gothic"/>
          <w:b/>
          <w:sz w:val="24"/>
          <w:szCs w:val="24"/>
          <w:lang w:val="es-ES"/>
        </w:rPr>
        <w:t xml:space="preserve"> </w:t>
      </w:r>
      <w:proofErr w:type="spellStart"/>
      <w:r w:rsidR="00D709ED" w:rsidRPr="006B6515">
        <w:rPr>
          <w:rFonts w:ascii="Century Gothic" w:hAnsi="Century Gothic"/>
          <w:b/>
          <w:sz w:val="24"/>
          <w:szCs w:val="24"/>
          <w:lang w:val="es-ES"/>
        </w:rPr>
        <w:t>entijuanarte</w:t>
      </w:r>
      <w:proofErr w:type="spellEnd"/>
      <w:r>
        <w:rPr>
          <w:rFonts w:ascii="Century Gothic" w:hAnsi="Century Gothic"/>
          <w:b/>
          <w:sz w:val="24"/>
          <w:szCs w:val="24"/>
          <w:lang w:val="es-ES"/>
        </w:rPr>
        <w:t>:</w:t>
      </w:r>
    </w:p>
    <w:p w:rsidR="006B6515" w:rsidRPr="006B6515" w:rsidRDefault="006B6515" w:rsidP="006B6515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ES"/>
        </w:rPr>
      </w:pPr>
      <w:r>
        <w:rPr>
          <w:rFonts w:ascii="Century Gothic" w:hAnsi="Century Gothic"/>
          <w:b/>
          <w:sz w:val="24"/>
          <w:szCs w:val="24"/>
          <w:lang w:val="es-ES"/>
        </w:rPr>
        <w:t>U</w:t>
      </w:r>
      <w:r w:rsidRPr="006B6515">
        <w:rPr>
          <w:rFonts w:ascii="Century Gothic" w:hAnsi="Century Gothic"/>
          <w:b/>
          <w:sz w:val="24"/>
          <w:szCs w:val="24"/>
          <w:lang w:val="es-ES"/>
        </w:rPr>
        <w:t>n nue</w:t>
      </w:r>
      <w:r>
        <w:rPr>
          <w:rFonts w:ascii="Century Gothic" w:hAnsi="Century Gothic"/>
          <w:b/>
          <w:sz w:val="24"/>
          <w:szCs w:val="24"/>
          <w:lang w:val="es-ES"/>
        </w:rPr>
        <w:t xml:space="preserve">vo recinto cultural </w:t>
      </w:r>
    </w:p>
    <w:p w:rsidR="006B6515" w:rsidRPr="006B6515" w:rsidRDefault="006B6515" w:rsidP="006B6515">
      <w:pPr>
        <w:jc w:val="center"/>
        <w:rPr>
          <w:rFonts w:ascii="Arial" w:hAnsi="Arial" w:cs="Arial"/>
          <w:sz w:val="24"/>
          <w:szCs w:val="24"/>
          <w:lang w:val="es-ES"/>
        </w:rPr>
      </w:pPr>
    </w:p>
    <w:p w:rsidR="00415D4B" w:rsidRPr="006B6515" w:rsidRDefault="006B6515" w:rsidP="006B6515">
      <w:pPr>
        <w:jc w:val="center"/>
        <w:rPr>
          <w:i/>
          <w:u w:val="single"/>
          <w:lang w:val="es-ES"/>
        </w:rPr>
      </w:pPr>
      <w:r w:rsidRPr="006B6515">
        <w:rPr>
          <w:rFonts w:ascii="Arial" w:hAnsi="Arial" w:cs="Arial"/>
          <w:i/>
          <w:sz w:val="24"/>
          <w:szCs w:val="24"/>
          <w:u w:val="single"/>
          <w:lang w:val="es-ES"/>
        </w:rPr>
        <w:t>Viene a enriquecer la oferta  cultur</w:t>
      </w:r>
      <w:r>
        <w:rPr>
          <w:rFonts w:ascii="Arial" w:hAnsi="Arial" w:cs="Arial"/>
          <w:i/>
          <w:sz w:val="24"/>
          <w:szCs w:val="24"/>
          <w:u w:val="single"/>
          <w:lang w:val="es-ES"/>
        </w:rPr>
        <w:t>al y artística de la ciudad</w:t>
      </w:r>
      <w:r w:rsidRPr="006B6515">
        <w:rPr>
          <w:rFonts w:ascii="Arial" w:hAnsi="Arial" w:cs="Arial"/>
          <w:i/>
          <w:sz w:val="24"/>
          <w:szCs w:val="24"/>
          <w:u w:val="single"/>
          <w:lang w:val="es-ES"/>
        </w:rPr>
        <w:t>, integrándose al desarrollo económico a través de la economía creativa.</w:t>
      </w:r>
      <w:r w:rsidR="00675E63" w:rsidRPr="006B6515">
        <w:rPr>
          <w:i/>
          <w:u w:val="single"/>
          <w:lang w:val="es-ES"/>
        </w:rPr>
        <w:br w:type="textWrapping" w:clear="all"/>
      </w:r>
    </w:p>
    <w:p w:rsidR="00A174EB" w:rsidRDefault="001B0619" w:rsidP="00A174EB">
      <w:pPr>
        <w:jc w:val="both"/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</w:pPr>
      <w:r>
        <w:rPr>
          <w:rFonts w:ascii="Century Gothic" w:hAnsi="Century Gothic"/>
          <w:sz w:val="24"/>
          <w:szCs w:val="24"/>
          <w:lang w:val="es-MX"/>
        </w:rPr>
        <w:t>Luego de</w:t>
      </w:r>
      <w:r w:rsidR="00A174EB">
        <w:rPr>
          <w:rFonts w:ascii="Century Gothic" w:hAnsi="Century Gothic"/>
          <w:sz w:val="24"/>
          <w:szCs w:val="24"/>
          <w:lang w:val="es-MX"/>
        </w:rPr>
        <w:t xml:space="preserve"> años de</w:t>
      </w:r>
      <w:r>
        <w:rPr>
          <w:rFonts w:ascii="Century Gothic" w:hAnsi="Century Gothic"/>
          <w:sz w:val="24"/>
          <w:szCs w:val="24"/>
          <w:lang w:val="es-MX"/>
        </w:rPr>
        <w:t xml:space="preserve"> gestiones para adquirir </w:t>
      </w:r>
      <w:r w:rsidR="00A174EB">
        <w:rPr>
          <w:rFonts w:ascii="Century Gothic" w:hAnsi="Century Gothic"/>
          <w:sz w:val="24"/>
          <w:szCs w:val="24"/>
          <w:lang w:val="es-MX"/>
        </w:rPr>
        <w:t xml:space="preserve">un recinto propio, </w:t>
      </w:r>
      <w:proofErr w:type="spellStart"/>
      <w:r w:rsidR="00A174EB">
        <w:rPr>
          <w:rFonts w:ascii="Century Gothic" w:hAnsi="Century Gothic"/>
          <w:sz w:val="24"/>
          <w:szCs w:val="24"/>
          <w:lang w:val="es-MX"/>
        </w:rPr>
        <w:t>e</w:t>
      </w:r>
      <w:r w:rsidR="00A174EB" w:rsidRPr="00BE5FC2">
        <w:rPr>
          <w:rFonts w:ascii="Century Gothic" w:hAnsi="Century Gothic"/>
          <w:sz w:val="24"/>
          <w:szCs w:val="24"/>
          <w:lang w:val="es-MX"/>
        </w:rPr>
        <w:t>nt</w:t>
      </w:r>
      <w:r w:rsidR="00A174EB">
        <w:rPr>
          <w:rFonts w:ascii="Century Gothic" w:hAnsi="Century Gothic"/>
          <w:sz w:val="24"/>
          <w:szCs w:val="24"/>
          <w:lang w:val="es-MX"/>
        </w:rPr>
        <w:t>ijuanarte</w:t>
      </w:r>
      <w:proofErr w:type="spellEnd"/>
      <w:r w:rsidR="00A174EB">
        <w:rPr>
          <w:rFonts w:ascii="Century Gothic" w:hAnsi="Century Gothic"/>
          <w:sz w:val="24"/>
          <w:szCs w:val="24"/>
          <w:lang w:val="es-MX"/>
        </w:rPr>
        <w:t xml:space="preserve"> tiene una nueva sede</w:t>
      </w:r>
      <w:r w:rsidR="00A435A5">
        <w:rPr>
          <w:rFonts w:ascii="Century Gothic" w:hAnsi="Century Gothic"/>
          <w:sz w:val="24"/>
          <w:szCs w:val="24"/>
          <w:lang w:val="es-MX"/>
        </w:rPr>
        <w:t>,</w:t>
      </w:r>
      <w:r w:rsidR="00A174EB" w:rsidRPr="00BE5FC2">
        <w:rPr>
          <w:rFonts w:ascii="Century Gothic" w:hAnsi="Century Gothic"/>
          <w:sz w:val="24"/>
          <w:szCs w:val="24"/>
          <w:lang w:val="es-MX"/>
        </w:rPr>
        <w:t xml:space="preserve"> ubicada en una de las demarcaciones con mayor dinamismo en la ciudad, </w:t>
      </w:r>
      <w:r w:rsidR="00A174EB" w:rsidRPr="00BE5FC2">
        <w:rPr>
          <w:rFonts w:ascii="Century Gothic" w:hAnsi="Century Gothic"/>
          <w:b/>
          <w:sz w:val="24"/>
          <w:szCs w:val="24"/>
          <w:lang w:val="es-MX"/>
        </w:rPr>
        <w:t xml:space="preserve">espacio </w:t>
      </w:r>
      <w:proofErr w:type="spellStart"/>
      <w:r w:rsidR="00A174EB" w:rsidRPr="00BE5FC2">
        <w:rPr>
          <w:rFonts w:ascii="Century Gothic" w:hAnsi="Century Gothic"/>
          <w:b/>
          <w:sz w:val="24"/>
          <w:szCs w:val="24"/>
          <w:lang w:val="es-MX"/>
        </w:rPr>
        <w:t>entijuanarte</w:t>
      </w:r>
      <w:proofErr w:type="spellEnd"/>
      <w:r w:rsidR="00A174EB" w:rsidRPr="00BE5FC2"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r>
        <w:rPr>
          <w:rFonts w:ascii="Century Gothic" w:hAnsi="Century Gothic"/>
          <w:sz w:val="24"/>
          <w:szCs w:val="24"/>
          <w:lang w:val="es-MX"/>
        </w:rPr>
        <w:t>se encuen</w:t>
      </w:r>
      <w:r w:rsidR="00A174EB" w:rsidRPr="00BE5FC2">
        <w:rPr>
          <w:rFonts w:ascii="Century Gothic" w:hAnsi="Century Gothic"/>
          <w:sz w:val="24"/>
          <w:szCs w:val="24"/>
          <w:lang w:val="es-MX"/>
        </w:rPr>
        <w:t xml:space="preserve">tra en la Delegación La Mesa, siendo </w:t>
      </w:r>
      <w:r w:rsidR="00A435A5">
        <w:rPr>
          <w:rFonts w:ascii="Century Gothic" w:hAnsi="Century Gothic"/>
          <w:sz w:val="24"/>
          <w:szCs w:val="24"/>
          <w:lang w:val="es-MX"/>
        </w:rPr>
        <w:t xml:space="preserve">esta </w:t>
      </w:r>
      <w:r w:rsidR="00A174EB" w:rsidRPr="00BE5FC2">
        <w:rPr>
          <w:rFonts w:ascii="Century Gothic" w:hAnsi="Century Gothic"/>
          <w:sz w:val="24"/>
          <w:szCs w:val="24"/>
          <w:lang w:val="es-MX"/>
        </w:rPr>
        <w:t>el</w:t>
      </w:r>
      <w:r w:rsidR="00A435A5">
        <w:rPr>
          <w:rFonts w:ascii="Century Gothic" w:hAnsi="Century Gothic"/>
          <w:sz w:val="24"/>
          <w:szCs w:val="24"/>
          <w:lang w:val="es-MX"/>
        </w:rPr>
        <w:t xml:space="preserve"> actual  centro y corazón de Tijuana; </w:t>
      </w:r>
      <w:r w:rsidR="00A174EB" w:rsidRPr="00BE5FC2">
        <w:rPr>
          <w:rFonts w:ascii="Century Gothic" w:hAnsi="Century Gothic"/>
          <w:sz w:val="24"/>
          <w:szCs w:val="24"/>
          <w:lang w:val="es-MX"/>
        </w:rPr>
        <w:t>y considerada como una importa</w:t>
      </w:r>
      <w:r w:rsidR="00A174EB">
        <w:rPr>
          <w:rFonts w:ascii="Century Gothic" w:hAnsi="Century Gothic"/>
          <w:sz w:val="24"/>
          <w:szCs w:val="24"/>
          <w:lang w:val="es-MX"/>
        </w:rPr>
        <w:t>nte zona comercial e industrial</w:t>
      </w:r>
      <w:r w:rsidR="00276CC4">
        <w:rPr>
          <w:rFonts w:ascii="Century Gothic" w:hAnsi="Century Gothic"/>
          <w:sz w:val="24"/>
          <w:szCs w:val="24"/>
          <w:lang w:val="es-MX"/>
        </w:rPr>
        <w:t>,</w:t>
      </w:r>
      <w:r w:rsidR="00A174EB">
        <w:rPr>
          <w:rFonts w:ascii="Century Gothic" w:hAnsi="Century Gothic"/>
          <w:sz w:val="24"/>
          <w:szCs w:val="24"/>
          <w:lang w:val="es-MX"/>
        </w:rPr>
        <w:t xml:space="preserve"> con una población estimada de 350 mil habitantes. </w:t>
      </w:r>
      <w:r w:rsidR="00A174EB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 xml:space="preserve">Por </w:t>
      </w:r>
      <w:r w:rsidR="00A435A5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>ella atraviesan cuatro</w:t>
      </w:r>
      <w:r w:rsidR="00A174EB" w:rsidRPr="00BE5FC2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 xml:space="preserve"> vial</w:t>
      </w:r>
      <w:r w:rsidR="00AD49DA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>idades de gran</w:t>
      </w:r>
      <w:r w:rsidR="00A435A5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 xml:space="preserve"> movilidad</w:t>
      </w:r>
      <w:r w:rsidR="000626F9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 xml:space="preserve">, los </w:t>
      </w:r>
      <w:proofErr w:type="spellStart"/>
      <w:r w:rsidR="009E09DE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>B</w:t>
      </w:r>
      <w:r w:rsidR="009E09DE" w:rsidRPr="009E09DE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>oulevares</w:t>
      </w:r>
      <w:proofErr w:type="spellEnd"/>
      <w:r w:rsidR="009E09DE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 xml:space="preserve"> </w:t>
      </w:r>
      <w:r w:rsidR="00A174EB" w:rsidRPr="00BE5FC2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>Lázaro Cárdenas, Insurgentes,</w:t>
      </w:r>
      <w:r w:rsidR="003144DB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 xml:space="preserve"> Díaz Ordaz, Federico Benítez y </w:t>
      </w:r>
      <w:r w:rsidR="00B75E06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 xml:space="preserve">la Avenida </w:t>
      </w:r>
      <w:r w:rsidR="003144DB">
        <w:rPr>
          <w:rFonts w:ascii="Century Gothic" w:hAnsi="Century Gothic" w:cs="Arial"/>
          <w:color w:val="252525"/>
          <w:sz w:val="24"/>
          <w:szCs w:val="24"/>
          <w:shd w:val="clear" w:color="auto" w:fill="FFFFFF"/>
          <w:lang w:val="es-MX"/>
        </w:rPr>
        <w:t>Ermita.</w:t>
      </w:r>
    </w:p>
    <w:p w:rsidR="00827DD4" w:rsidRDefault="003144DB" w:rsidP="00A174EB">
      <w:pPr>
        <w:jc w:val="both"/>
        <w:rPr>
          <w:rFonts w:ascii="Century Gothic" w:hAnsi="Century Gothic"/>
          <w:sz w:val="24"/>
          <w:szCs w:val="24"/>
          <w:lang w:val="es-MX"/>
        </w:rPr>
      </w:pPr>
      <w:r w:rsidRPr="000E1DE4">
        <w:rPr>
          <w:rFonts w:ascii="Century Gothic" w:hAnsi="Century Gothic"/>
          <w:b/>
          <w:sz w:val="24"/>
          <w:szCs w:val="24"/>
          <w:lang w:val="es-MX"/>
        </w:rPr>
        <w:t xml:space="preserve">Espacio </w:t>
      </w:r>
      <w:proofErr w:type="spellStart"/>
      <w:r w:rsidRPr="000E1DE4">
        <w:rPr>
          <w:rFonts w:ascii="Century Gothic" w:hAnsi="Century Gothic"/>
          <w:b/>
          <w:sz w:val="24"/>
          <w:szCs w:val="24"/>
          <w:lang w:val="es-MX"/>
        </w:rPr>
        <w:t>entijuanarte</w:t>
      </w:r>
      <w:proofErr w:type="spellEnd"/>
      <w:r w:rsidRPr="000E1DE4">
        <w:rPr>
          <w:rFonts w:ascii="Century Gothic" w:hAnsi="Century Gothic"/>
          <w:b/>
          <w:sz w:val="24"/>
          <w:szCs w:val="24"/>
          <w:lang w:val="es-MX"/>
        </w:rPr>
        <w:t xml:space="preserve">, </w:t>
      </w:r>
      <w:r w:rsidR="00A174EB" w:rsidRPr="000E1DE4">
        <w:rPr>
          <w:rFonts w:ascii="Century Gothic" w:hAnsi="Century Gothic"/>
          <w:b/>
          <w:sz w:val="24"/>
          <w:szCs w:val="24"/>
          <w:lang w:val="es-MX"/>
        </w:rPr>
        <w:t>Centro de Desarrollo Cultural</w:t>
      </w:r>
      <w:r w:rsidR="00DB1A24">
        <w:rPr>
          <w:rFonts w:ascii="Century Gothic" w:hAnsi="Century Gothic"/>
          <w:sz w:val="24"/>
          <w:szCs w:val="24"/>
          <w:lang w:val="es-MX"/>
        </w:rPr>
        <w:t xml:space="preserve">, </w:t>
      </w:r>
      <w:r w:rsidR="00721759">
        <w:rPr>
          <w:rFonts w:ascii="Century Gothic" w:hAnsi="Century Gothic"/>
          <w:sz w:val="24"/>
          <w:szCs w:val="24"/>
          <w:lang w:val="es-MX"/>
        </w:rPr>
        <w:t xml:space="preserve">se concreta a través de una alianza de colaboración estratégica con el </w:t>
      </w:r>
      <w:r w:rsidR="00DB1A24">
        <w:rPr>
          <w:rFonts w:ascii="Century Gothic" w:hAnsi="Century Gothic"/>
          <w:sz w:val="24"/>
          <w:szCs w:val="24"/>
          <w:lang w:val="es-MX"/>
        </w:rPr>
        <w:t>DIF Tijuana.</w:t>
      </w:r>
      <w:r w:rsidR="00A174EB">
        <w:rPr>
          <w:rFonts w:ascii="Century Gothic" w:hAnsi="Century Gothic"/>
          <w:sz w:val="24"/>
          <w:szCs w:val="24"/>
          <w:lang w:val="es-MX"/>
        </w:rPr>
        <w:t xml:space="preserve"> </w:t>
      </w:r>
      <w:r w:rsidR="00DB1A24">
        <w:rPr>
          <w:rFonts w:ascii="Century Gothic" w:hAnsi="Century Gothic"/>
          <w:sz w:val="24"/>
          <w:szCs w:val="24"/>
          <w:lang w:val="es-MX"/>
        </w:rPr>
        <w:t>Los</w:t>
      </w:r>
      <w:r w:rsidR="0008328F">
        <w:rPr>
          <w:rFonts w:ascii="Century Gothic" w:hAnsi="Century Gothic"/>
          <w:sz w:val="24"/>
          <w:szCs w:val="24"/>
          <w:lang w:val="es-MX"/>
        </w:rPr>
        <w:t xml:space="preserve"> casi 3 mil metros cuadrados de </w:t>
      </w:r>
      <w:r w:rsidR="00DB1A24">
        <w:rPr>
          <w:rFonts w:ascii="Century Gothic" w:hAnsi="Century Gothic"/>
          <w:sz w:val="24"/>
          <w:szCs w:val="24"/>
          <w:lang w:val="es-MX"/>
        </w:rPr>
        <w:t xml:space="preserve">edificación </w:t>
      </w:r>
      <w:r w:rsidR="0008328F">
        <w:rPr>
          <w:rFonts w:ascii="Century Gothic" w:hAnsi="Century Gothic"/>
          <w:sz w:val="24"/>
          <w:szCs w:val="24"/>
          <w:lang w:val="es-MX"/>
        </w:rPr>
        <w:t xml:space="preserve">que </w:t>
      </w:r>
      <w:r w:rsidR="00A174EB" w:rsidRPr="00BE5FC2">
        <w:rPr>
          <w:rFonts w:ascii="Century Gothic" w:hAnsi="Century Gothic"/>
          <w:sz w:val="24"/>
          <w:szCs w:val="24"/>
          <w:lang w:val="es-MX"/>
        </w:rPr>
        <w:t>viene a enriquecer la oferta cultural y artística de nuestra ciudad</w:t>
      </w:r>
      <w:r w:rsidR="00DB1A24">
        <w:rPr>
          <w:rFonts w:ascii="Century Gothic" w:hAnsi="Century Gothic"/>
          <w:sz w:val="24"/>
          <w:szCs w:val="24"/>
          <w:lang w:val="es-MX"/>
        </w:rPr>
        <w:t>,</w:t>
      </w:r>
      <w:r w:rsidR="00A174EB" w:rsidRPr="00BE5FC2">
        <w:rPr>
          <w:rFonts w:ascii="Century Gothic" w:hAnsi="Century Gothic"/>
          <w:sz w:val="24"/>
          <w:szCs w:val="24"/>
          <w:lang w:val="es-MX"/>
        </w:rPr>
        <w:t xml:space="preserve"> integrándose al desarrollo económico a través de la</w:t>
      </w:r>
      <w:r w:rsidR="00827DD4">
        <w:rPr>
          <w:rFonts w:ascii="Century Gothic" w:hAnsi="Century Gothic"/>
          <w:sz w:val="24"/>
          <w:szCs w:val="24"/>
          <w:lang w:val="es-MX"/>
        </w:rPr>
        <w:t>s industrias creativas,</w:t>
      </w:r>
      <w:r w:rsidR="00A174EB" w:rsidRPr="00BE5FC2">
        <w:rPr>
          <w:rFonts w:ascii="Century Gothic" w:hAnsi="Century Gothic"/>
          <w:sz w:val="24"/>
          <w:szCs w:val="24"/>
          <w:lang w:val="es-MX"/>
        </w:rPr>
        <w:t xml:space="preserve"> convirtiéndose en un generador de oportunidades, a través de las arte</w:t>
      </w:r>
      <w:r w:rsidR="00A174EB">
        <w:rPr>
          <w:rFonts w:ascii="Century Gothic" w:hAnsi="Century Gothic"/>
          <w:sz w:val="24"/>
          <w:szCs w:val="24"/>
          <w:lang w:val="es-MX"/>
        </w:rPr>
        <w:t>s</w:t>
      </w:r>
      <w:r w:rsidR="00A174EB" w:rsidRPr="00BE5FC2">
        <w:rPr>
          <w:rFonts w:ascii="Century Gothic" w:hAnsi="Century Gothic"/>
          <w:sz w:val="24"/>
          <w:szCs w:val="24"/>
          <w:lang w:val="es-MX"/>
        </w:rPr>
        <w:t xml:space="preserve"> para </w:t>
      </w:r>
      <w:r w:rsidR="00827DD4">
        <w:rPr>
          <w:rFonts w:ascii="Century Gothic" w:hAnsi="Century Gothic"/>
          <w:sz w:val="24"/>
          <w:szCs w:val="24"/>
          <w:lang w:val="es-MX"/>
        </w:rPr>
        <w:t xml:space="preserve">las familias </w:t>
      </w:r>
      <w:r w:rsidR="001B2F0C">
        <w:rPr>
          <w:rFonts w:ascii="Century Gothic" w:hAnsi="Century Gothic"/>
          <w:sz w:val="24"/>
          <w:szCs w:val="24"/>
          <w:lang w:val="es-MX"/>
        </w:rPr>
        <w:t>tijuanenses</w:t>
      </w:r>
      <w:r w:rsidR="00827DD4">
        <w:rPr>
          <w:rFonts w:ascii="Century Gothic" w:hAnsi="Century Gothic"/>
          <w:sz w:val="24"/>
          <w:szCs w:val="24"/>
          <w:lang w:val="es-MX"/>
        </w:rPr>
        <w:t>.</w:t>
      </w:r>
    </w:p>
    <w:p w:rsidR="00953C9E" w:rsidRDefault="00953C9E" w:rsidP="00A174EB">
      <w:pPr>
        <w:jc w:val="both"/>
        <w:rPr>
          <w:rFonts w:ascii="Century Gothic" w:hAnsi="Century Gothic"/>
          <w:sz w:val="24"/>
          <w:szCs w:val="24"/>
          <w:lang w:val="es-MX"/>
        </w:rPr>
      </w:pPr>
      <w:r w:rsidRPr="00953C9E">
        <w:rPr>
          <w:rFonts w:ascii="Century Gothic" w:hAnsi="Century Gothic"/>
          <w:b/>
          <w:sz w:val="24"/>
          <w:szCs w:val="24"/>
          <w:lang w:val="es-MX"/>
        </w:rPr>
        <w:t xml:space="preserve">Fundación </w:t>
      </w:r>
      <w:proofErr w:type="spellStart"/>
      <w:r w:rsidRPr="00953C9E">
        <w:rPr>
          <w:rFonts w:ascii="Century Gothic" w:hAnsi="Century Gothic"/>
          <w:b/>
          <w:sz w:val="24"/>
          <w:szCs w:val="24"/>
          <w:lang w:val="es-MX"/>
        </w:rPr>
        <w:t>Entijuanarte</w:t>
      </w:r>
      <w:proofErr w:type="spellEnd"/>
      <w:r w:rsidRPr="00953C9E">
        <w:rPr>
          <w:rFonts w:ascii="Century Gothic" w:hAnsi="Century Gothic"/>
          <w:b/>
          <w:sz w:val="24"/>
          <w:szCs w:val="24"/>
          <w:lang w:val="es-MX"/>
        </w:rPr>
        <w:t xml:space="preserve"> A.C</w:t>
      </w:r>
      <w:r>
        <w:rPr>
          <w:rFonts w:ascii="Century Gothic" w:hAnsi="Century Gothic"/>
          <w:sz w:val="24"/>
          <w:szCs w:val="24"/>
          <w:lang w:val="es-MX"/>
        </w:rPr>
        <w:t xml:space="preserve">. </w:t>
      </w:r>
      <w:r w:rsidR="00DB1A24">
        <w:rPr>
          <w:rFonts w:ascii="Century Gothic" w:hAnsi="Century Gothic"/>
          <w:sz w:val="24"/>
          <w:szCs w:val="24"/>
          <w:lang w:val="es-MX"/>
        </w:rPr>
        <w:t xml:space="preserve">Tomó </w:t>
      </w:r>
      <w:r>
        <w:rPr>
          <w:rFonts w:ascii="Century Gothic" w:hAnsi="Century Gothic"/>
          <w:sz w:val="24"/>
          <w:szCs w:val="24"/>
          <w:lang w:val="es-MX"/>
        </w:rPr>
        <w:t xml:space="preserve">la responsabilidad de </w:t>
      </w:r>
      <w:r w:rsidR="00DB1A24">
        <w:rPr>
          <w:rFonts w:ascii="Century Gothic" w:hAnsi="Century Gothic"/>
          <w:sz w:val="24"/>
          <w:szCs w:val="24"/>
          <w:lang w:val="es-MX"/>
        </w:rPr>
        <w:t>adoptarlo, operarlo y procurar</w:t>
      </w:r>
      <w:r>
        <w:rPr>
          <w:rFonts w:ascii="Century Gothic" w:hAnsi="Century Gothic"/>
          <w:sz w:val="24"/>
          <w:szCs w:val="24"/>
          <w:lang w:val="es-MX"/>
        </w:rPr>
        <w:t xml:space="preserve"> los fondos necesarios para su mantenimiento y sustentación </w:t>
      </w:r>
      <w:r w:rsidR="00DB1A24">
        <w:rPr>
          <w:rFonts w:ascii="Century Gothic" w:hAnsi="Century Gothic"/>
          <w:sz w:val="24"/>
          <w:szCs w:val="24"/>
          <w:lang w:val="es-MX"/>
        </w:rPr>
        <w:t>que garanticen los</w:t>
      </w:r>
      <w:r>
        <w:rPr>
          <w:rFonts w:ascii="Century Gothic" w:hAnsi="Century Gothic"/>
          <w:sz w:val="24"/>
          <w:szCs w:val="24"/>
          <w:lang w:val="es-MX"/>
        </w:rPr>
        <w:t xml:space="preserve"> programas que se estarán of</w:t>
      </w:r>
      <w:r w:rsidR="00DB1A24">
        <w:rPr>
          <w:rFonts w:ascii="Century Gothic" w:hAnsi="Century Gothic"/>
          <w:sz w:val="24"/>
          <w:szCs w:val="24"/>
          <w:lang w:val="es-MX"/>
        </w:rPr>
        <w:t xml:space="preserve">ertando </w:t>
      </w:r>
      <w:r>
        <w:rPr>
          <w:rFonts w:ascii="Century Gothic" w:hAnsi="Century Gothic"/>
          <w:sz w:val="24"/>
          <w:szCs w:val="24"/>
          <w:lang w:val="es-MX"/>
        </w:rPr>
        <w:t>durante todo e</w:t>
      </w:r>
      <w:r w:rsidR="00396719">
        <w:rPr>
          <w:rFonts w:ascii="Century Gothic" w:hAnsi="Century Gothic"/>
          <w:sz w:val="24"/>
          <w:szCs w:val="24"/>
          <w:lang w:val="es-MX"/>
        </w:rPr>
        <w:t xml:space="preserve">l año a la comunidad tijuanense. El Espacio </w:t>
      </w:r>
      <w:r>
        <w:rPr>
          <w:rFonts w:ascii="Century Gothic" w:hAnsi="Century Gothic"/>
          <w:sz w:val="24"/>
          <w:szCs w:val="24"/>
          <w:lang w:val="es-MX"/>
        </w:rPr>
        <w:t xml:space="preserve">se desarrollará en etapas según los recursos y programas </w:t>
      </w:r>
      <w:r w:rsidR="009925ED">
        <w:rPr>
          <w:rFonts w:ascii="Century Gothic" w:hAnsi="Century Gothic"/>
          <w:sz w:val="24"/>
          <w:szCs w:val="24"/>
          <w:lang w:val="es-MX"/>
        </w:rPr>
        <w:t xml:space="preserve">de apoyo a las artes </w:t>
      </w:r>
      <w:r>
        <w:rPr>
          <w:rFonts w:ascii="Century Gothic" w:hAnsi="Century Gothic"/>
          <w:sz w:val="24"/>
          <w:szCs w:val="24"/>
          <w:lang w:val="es-MX"/>
        </w:rPr>
        <w:t xml:space="preserve">que se logren </w:t>
      </w:r>
      <w:r w:rsidR="009925ED">
        <w:rPr>
          <w:rFonts w:ascii="Century Gothic" w:hAnsi="Century Gothic"/>
          <w:sz w:val="24"/>
          <w:szCs w:val="24"/>
          <w:lang w:val="es-MX"/>
        </w:rPr>
        <w:t xml:space="preserve">gestionar </w:t>
      </w:r>
      <w:r>
        <w:rPr>
          <w:rFonts w:ascii="Century Gothic" w:hAnsi="Century Gothic"/>
          <w:sz w:val="24"/>
          <w:szCs w:val="24"/>
          <w:lang w:val="es-MX"/>
        </w:rPr>
        <w:t>como:</w:t>
      </w:r>
    </w:p>
    <w:p w:rsidR="006B6515" w:rsidRDefault="006B6515" w:rsidP="00A174EB">
      <w:pPr>
        <w:jc w:val="both"/>
        <w:rPr>
          <w:rFonts w:ascii="Century Gothic" w:hAnsi="Century Gothic"/>
          <w:b/>
          <w:sz w:val="28"/>
          <w:szCs w:val="28"/>
          <w:lang w:val="es-MX"/>
        </w:rPr>
      </w:pPr>
    </w:p>
    <w:p w:rsidR="00953C9E" w:rsidRDefault="00953C9E" w:rsidP="00A174EB">
      <w:pPr>
        <w:jc w:val="both"/>
        <w:rPr>
          <w:rFonts w:ascii="Century Gothic" w:hAnsi="Century Gothic"/>
          <w:b/>
          <w:sz w:val="28"/>
          <w:szCs w:val="28"/>
          <w:lang w:val="es-MX"/>
        </w:rPr>
      </w:pPr>
      <w:r>
        <w:rPr>
          <w:rFonts w:ascii="Century Gothic" w:hAnsi="Century Gothic"/>
          <w:b/>
          <w:sz w:val="28"/>
          <w:szCs w:val="28"/>
          <w:lang w:val="es-MX"/>
        </w:rPr>
        <w:lastRenderedPageBreak/>
        <w:t>Primera etapa:</w:t>
      </w:r>
    </w:p>
    <w:p w:rsidR="000A77E8" w:rsidRPr="0078666A" w:rsidRDefault="00202F4C" w:rsidP="00A174EB">
      <w:pPr>
        <w:jc w:val="both"/>
        <w:rPr>
          <w:rFonts w:ascii="Century Gothic" w:hAnsi="Century Gothic"/>
          <w:b/>
          <w:sz w:val="24"/>
          <w:szCs w:val="24"/>
          <w:u w:val="single"/>
          <w:lang w:val="es-MX"/>
        </w:rPr>
      </w:pPr>
      <w:proofErr w:type="spellStart"/>
      <w:proofErr w:type="gramStart"/>
      <w:r w:rsidRPr="0078666A">
        <w:rPr>
          <w:rFonts w:ascii="Century Gothic" w:hAnsi="Century Gothic"/>
          <w:b/>
          <w:sz w:val="24"/>
          <w:szCs w:val="24"/>
          <w:u w:val="single"/>
          <w:lang w:val="es-MX"/>
        </w:rPr>
        <w:t>e</w:t>
      </w:r>
      <w:r w:rsidR="007E37B6" w:rsidRPr="0078666A">
        <w:rPr>
          <w:rFonts w:ascii="Century Gothic" w:hAnsi="Century Gothic"/>
          <w:b/>
          <w:sz w:val="24"/>
          <w:szCs w:val="24"/>
          <w:u w:val="single"/>
          <w:lang w:val="es-MX"/>
        </w:rPr>
        <w:t>ntijuanarte</w:t>
      </w:r>
      <w:proofErr w:type="spellEnd"/>
      <w:proofErr w:type="gramEnd"/>
      <w:r w:rsidR="00076AD7" w:rsidRPr="0078666A">
        <w:rPr>
          <w:rFonts w:ascii="Century Gothic" w:hAnsi="Century Gothic"/>
          <w:b/>
          <w:sz w:val="24"/>
          <w:szCs w:val="24"/>
          <w:u w:val="single"/>
          <w:lang w:val="es-MX"/>
        </w:rPr>
        <w:t xml:space="preserve"> Boutique</w:t>
      </w:r>
      <w:r w:rsidR="007E37B6" w:rsidRPr="0078666A">
        <w:rPr>
          <w:rFonts w:ascii="Century Gothic" w:hAnsi="Century Gothic"/>
          <w:b/>
          <w:sz w:val="24"/>
          <w:szCs w:val="24"/>
          <w:u w:val="single"/>
          <w:lang w:val="es-MX"/>
        </w:rPr>
        <w:t>:</w:t>
      </w:r>
      <w:r w:rsidR="00E70D97" w:rsidRPr="0078666A">
        <w:rPr>
          <w:rFonts w:ascii="Century Gothic" w:hAnsi="Century Gothic"/>
          <w:b/>
          <w:sz w:val="24"/>
          <w:szCs w:val="24"/>
          <w:u w:val="single"/>
          <w:lang w:val="es-MX"/>
        </w:rPr>
        <w:t xml:space="preserve"> </w:t>
      </w:r>
    </w:p>
    <w:p w:rsidR="00401849" w:rsidRDefault="007E37B6" w:rsidP="00E5624C">
      <w:pPr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</w:pPr>
      <w:proofErr w:type="spellStart"/>
      <w:r w:rsidRPr="00BE5FC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Entijuanarte</w:t>
      </w:r>
      <w:proofErr w:type="spellEnd"/>
      <w:r w:rsidRPr="00BE5FC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siempre comprometido con las distintas disciplinas artísticas, </w:t>
      </w:r>
      <w:r w:rsidR="00F65CFF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desde  dibujo, grabado, diseño textil, serigrafía,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  <w:r w:rsidRPr="00BE5FC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pintura, danza, cine, fotografía, diseño, escultura entre muchas 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otras,</w:t>
      </w:r>
      <w:r w:rsidRPr="00BE5FC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ha  contribuido en la promoción del arte tanto individual como colectivo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, es </w:t>
      </w:r>
      <w:r w:rsidR="007B4086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por ello que nace </w:t>
      </w:r>
      <w:proofErr w:type="spellStart"/>
      <w:r w:rsidR="007B4086" w:rsidRPr="007B4086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lang w:val="es-ES_tradnl" w:eastAsia="es-MX"/>
        </w:rPr>
        <w:t>entijuanarte</w:t>
      </w:r>
      <w:proofErr w:type="spellEnd"/>
      <w:r w:rsidR="00076AD7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lang w:val="es-ES_tradnl" w:eastAsia="es-MX"/>
        </w:rPr>
        <w:t xml:space="preserve"> Boutique</w:t>
      </w:r>
      <w:r w:rsidR="00CD78FD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lang w:val="es-ES_tradnl" w:eastAsia="es-MX"/>
        </w:rPr>
        <w:t>,</w:t>
      </w:r>
      <w:r w:rsidR="007B4086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un espacio dedicado a impulsar, promover y generar oportunidad</w:t>
      </w:r>
      <w:r w:rsidR="00C3679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es de comercio y proyección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de la obra</w:t>
      </w:r>
      <w:r w:rsidR="00C3679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, diseño y creaciones hechas a mano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realizada por</w:t>
      </w:r>
      <w:r w:rsidR="00A3448E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más de 40</w:t>
      </w:r>
      <w:r w:rsidR="004E2E3A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artistas 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  <w:r w:rsidR="00760F6D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locales de todo el estado</w:t>
      </w:r>
      <w:r w:rsidR="00C3679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bajacaliforniano. Construyendo además </w:t>
      </w:r>
      <w:r w:rsidR="00EA46C9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redes</w:t>
      </w:r>
      <w:r w:rsidR="00C3679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de cooperación </w:t>
      </w:r>
      <w:r w:rsidR="00EA46C9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con </w:t>
      </w:r>
      <w:r w:rsidR="00C3679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otros estados</w:t>
      </w:r>
      <w:r w:rsidR="000233F3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  <w:r w:rsidR="00A3448E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del país como </w:t>
      </w:r>
      <w:r w:rsidR="00C3679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Nuevo León, Durango, Veracruz, Puebla y </w:t>
      </w:r>
      <w:r w:rsidR="000233F3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San Luis Potosí</w:t>
      </w:r>
      <w:r w:rsidR="00E5624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.</w:t>
      </w:r>
    </w:p>
    <w:p w:rsidR="007E37B6" w:rsidRPr="0078666A" w:rsidRDefault="006F7298" w:rsidP="006F7298">
      <w:pPr>
        <w:jc w:val="both"/>
        <w:rPr>
          <w:rFonts w:ascii="Century Gothic" w:hAnsi="Century Gothic"/>
          <w:b/>
          <w:sz w:val="24"/>
          <w:szCs w:val="24"/>
          <w:u w:val="single"/>
          <w:lang w:val="es-ES_tradnl"/>
        </w:rPr>
      </w:pPr>
      <w:proofErr w:type="spellStart"/>
      <w:proofErr w:type="gramStart"/>
      <w:r w:rsidRPr="0078666A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entijuanarte</w:t>
      </w:r>
      <w:proofErr w:type="spellEnd"/>
      <w:proofErr w:type="gramEnd"/>
      <w:r w:rsidRPr="0078666A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 xml:space="preserve"> </w:t>
      </w:r>
      <w:r w:rsidR="00065FD5" w:rsidRPr="0078666A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Co-</w:t>
      </w:r>
      <w:proofErr w:type="spellStart"/>
      <w:r w:rsidR="00065FD5" w:rsidRPr="0078666A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working</w:t>
      </w:r>
      <w:proofErr w:type="spellEnd"/>
      <w:r w:rsidR="00065FD5" w:rsidRPr="0078666A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 xml:space="preserve"> creativo: </w:t>
      </w:r>
    </w:p>
    <w:p w:rsidR="00BC6730" w:rsidRDefault="00B7544D" w:rsidP="00BC6730">
      <w:pPr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</w:pP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E</w:t>
      </w:r>
      <w:r w:rsidR="00BC6730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spacio físico </w:t>
      </w:r>
      <w:r w:rsidR="00A2322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de 350 metros cuadrados </w:t>
      </w:r>
      <w:r w:rsidR="001E7D8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que </w:t>
      </w:r>
      <w:r w:rsidR="00C12681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permitirá</w:t>
      </w:r>
      <w:r w:rsidR="00BC6730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tanto a profesionales autónomos como empr</w:t>
      </w:r>
      <w:r w:rsidR="001E7D8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endedores sociales y culturales trabajar en colectivo</w:t>
      </w:r>
      <w:r w:rsidR="00BC6730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  <w:r w:rsidR="001E7D8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compartiendo </w:t>
      </w:r>
      <w:r w:rsidR="00BC6730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un mismo espacio de trabajo, </w:t>
      </w:r>
      <w:r w:rsidR="00C12681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ventaja</w:t>
      </w:r>
      <w:r w:rsidR="00A959C3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que tiene </w:t>
      </w:r>
      <w:r w:rsidR="00BC6730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la finalidad de generar dinámicas </w:t>
      </w:r>
      <w:r w:rsidR="00906E9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y redes de </w:t>
      </w:r>
      <w:r w:rsidR="00C41115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colaboración creando</w:t>
      </w:r>
      <w:r w:rsidR="003A0F6B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  <w:r w:rsidR="00BC6730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oportunid</w:t>
      </w:r>
      <w:r w:rsidR="00E5457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ades de crecimiento profesional al mismo tiempo que se comparte </w:t>
      </w:r>
      <w:r w:rsidR="00686C6A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tanto el conocimiento como la creatividad, lo cual</w:t>
      </w:r>
      <w:r w:rsidR="00A73C8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enriquece aún más </w:t>
      </w:r>
      <w:r w:rsidR="00B42E5D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el diseño, </w:t>
      </w:r>
      <w:r w:rsidR="00C84BA3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elabor</w:t>
      </w:r>
      <w:r w:rsidR="0080245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ación</w:t>
      </w:r>
      <w:r w:rsidR="00B42E5D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e implementación</w:t>
      </w:r>
      <w:r w:rsidR="0080245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de proyectos que sirvan para la integración del tejido social a través de distintas expresiones artísticas-culturales ya sea de manera independiente o en colectivo.</w:t>
      </w:r>
    </w:p>
    <w:p w:rsidR="002D77E6" w:rsidRDefault="002D77E6" w:rsidP="00BC6730">
      <w:pPr>
        <w:jc w:val="both"/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</w:pPr>
      <w:r w:rsidRPr="002D77E6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Zona de murales:</w:t>
      </w:r>
    </w:p>
    <w:p w:rsidR="005800C9" w:rsidRPr="00A82D07" w:rsidRDefault="00A82D07" w:rsidP="00BC6730">
      <w:pPr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</w:pP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Espacio dedicado al arte urbano</w:t>
      </w:r>
      <w:r w:rsidR="00EB3F4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, en el cual se exhibirá la 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propuesta </w:t>
      </w:r>
      <w:r w:rsidR="00EB3F4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creativa de artistas tijuanenses como: Edgar </w:t>
      </w:r>
      <w:proofErr w:type="spellStart"/>
      <w:r w:rsidR="00EB3F4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Lizarraga</w:t>
      </w:r>
      <w:proofErr w:type="spellEnd"/>
      <w:r w:rsidR="00EB3F4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, </w:t>
      </w:r>
      <w:proofErr w:type="spellStart"/>
      <w:r w:rsidR="00EB3F4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Tfour</w:t>
      </w:r>
      <w:proofErr w:type="spellEnd"/>
      <w:r w:rsidR="00EB3F4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y Roberto Gutiérrez</w:t>
      </w:r>
      <w:r w:rsidR="00187F6B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. Quienes intervinieron en el 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exterior e interior de </w:t>
      </w:r>
      <w:r w:rsidR="00187F6B" w:rsidRPr="00A82D07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lang w:val="es-ES_tradnl" w:eastAsia="es-MX"/>
        </w:rPr>
        <w:t xml:space="preserve">espacio </w:t>
      </w:r>
      <w:proofErr w:type="spellStart"/>
      <w:r w:rsidR="00187F6B" w:rsidRPr="00A82D07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lang w:val="es-ES_tradnl" w:eastAsia="es-MX"/>
        </w:rPr>
        <w:t>entijuanarte</w:t>
      </w:r>
      <w:proofErr w:type="spellEnd"/>
      <w:r w:rsidR="00187F6B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con las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obras</w:t>
      </w:r>
      <w:r w:rsidR="00187F6B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: </w:t>
      </w:r>
      <w:r w:rsidR="00187F6B" w:rsidRPr="00187F6B"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ES_tradnl" w:eastAsia="es-MX"/>
        </w:rPr>
        <w:t xml:space="preserve">El Burro </w:t>
      </w:r>
      <w:proofErr w:type="spellStart"/>
      <w:r w:rsidR="00187F6B" w:rsidRPr="00187F6B"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ES_tradnl" w:eastAsia="es-MX"/>
        </w:rPr>
        <w:t>Khalo</w:t>
      </w:r>
      <w:proofErr w:type="spellEnd"/>
      <w:r w:rsidR="00187F6B" w:rsidRPr="00187F6B"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ES_tradnl" w:eastAsia="es-MX"/>
        </w:rPr>
        <w:t>, Casa del Arte y Terraza del café por la noche</w:t>
      </w:r>
      <w:r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ES_tradnl" w:eastAsia="es-MX"/>
        </w:rPr>
        <w:t>,</w:t>
      </w:r>
      <w:r w:rsidR="00187F6B" w:rsidRPr="00187F6B"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ES_tradnl" w:eastAsia="es-MX"/>
        </w:rPr>
        <w:t xml:space="preserve"> </w:t>
      </w:r>
      <w:r w:rsidR="00187F6B" w:rsidRPr="00A82D0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respectivamente.</w:t>
      </w:r>
      <w:r w:rsidR="0070481E" w:rsidRPr="00A82D0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</w:p>
    <w:p w:rsidR="002D77E6" w:rsidRDefault="002D77E6" w:rsidP="00BC6730">
      <w:pPr>
        <w:jc w:val="both"/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</w:pPr>
      <w:r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 xml:space="preserve">Lego </w:t>
      </w:r>
      <w:proofErr w:type="spellStart"/>
      <w:r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Education</w:t>
      </w:r>
      <w:proofErr w:type="spellEnd"/>
      <w:r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:</w:t>
      </w:r>
    </w:p>
    <w:p w:rsidR="006F5EA3" w:rsidRPr="00675E63" w:rsidRDefault="00C94544" w:rsidP="00C94544">
      <w:pPr>
        <w:jc w:val="both"/>
        <w:rPr>
          <w:rFonts w:ascii="Century Gothic" w:hAnsi="Century Gothic"/>
          <w:sz w:val="24"/>
          <w:szCs w:val="24"/>
          <w:lang w:val="es-MX"/>
        </w:rPr>
      </w:pPr>
      <w:r w:rsidRPr="00675E63">
        <w:rPr>
          <w:rFonts w:ascii="Century Gothic" w:hAnsi="Century Gothic"/>
          <w:sz w:val="24"/>
          <w:szCs w:val="24"/>
          <w:lang w:val="es-ES_tradnl"/>
        </w:rPr>
        <w:t xml:space="preserve">Sala destinada </w:t>
      </w:r>
      <w:r w:rsidRPr="00675E63">
        <w:rPr>
          <w:rFonts w:ascii="Century Gothic" w:hAnsi="Century Gothic"/>
          <w:sz w:val="24"/>
          <w:szCs w:val="24"/>
          <w:lang w:val="es-MX"/>
        </w:rPr>
        <w:t>para</w:t>
      </w:r>
      <w:r w:rsidR="006F5EA3" w:rsidRPr="00675E63">
        <w:rPr>
          <w:rFonts w:ascii="Century Gothic" w:hAnsi="Century Gothic"/>
          <w:sz w:val="24"/>
          <w:szCs w:val="24"/>
          <w:lang w:val="es-MX"/>
        </w:rPr>
        <w:t xml:space="preserve"> la formación, enseñanza y aprendizaje de la ciencia, tecnología, ingeniería y matemáticas, apoyándose con métodos y materiales educativos dirigidos a la educación primaria y secundaria. Con el objetivo de involucrar de manera activa a los alumnos,</w:t>
      </w:r>
      <w:r w:rsidR="00675E63" w:rsidRPr="00675E63">
        <w:rPr>
          <w:rFonts w:ascii="Century Gothic" w:hAnsi="Century Gothic"/>
          <w:sz w:val="24"/>
          <w:szCs w:val="24"/>
          <w:lang w:val="es-MX"/>
        </w:rPr>
        <w:t xml:space="preserve"> en la firme intención de erradicar la </w:t>
      </w:r>
      <w:r w:rsidR="00675E63" w:rsidRPr="00675E63">
        <w:rPr>
          <w:rStyle w:val="Emphasis"/>
          <w:rFonts w:ascii="Century Gothic" w:hAnsi="Century Gothic"/>
          <w:sz w:val="24"/>
          <w:szCs w:val="24"/>
          <w:lang w:val="es-ES"/>
        </w:rPr>
        <w:t>deserción</w:t>
      </w:r>
      <w:r w:rsidR="00675E63" w:rsidRPr="00675E63">
        <w:rPr>
          <w:rStyle w:val="st"/>
          <w:rFonts w:ascii="Century Gothic" w:hAnsi="Century Gothic"/>
          <w:sz w:val="24"/>
          <w:szCs w:val="24"/>
          <w:lang w:val="es-ES"/>
        </w:rPr>
        <w:t xml:space="preserve"> estudiantil</w:t>
      </w:r>
      <w:r w:rsidR="00675E63">
        <w:rPr>
          <w:rStyle w:val="st"/>
          <w:rFonts w:ascii="Century Gothic" w:hAnsi="Century Gothic"/>
          <w:sz w:val="24"/>
          <w:szCs w:val="24"/>
          <w:lang w:val="es-ES"/>
        </w:rPr>
        <w:t>,</w:t>
      </w:r>
      <w:r w:rsidR="00675E63" w:rsidRPr="00675E63">
        <w:rPr>
          <w:rStyle w:val="st"/>
          <w:rFonts w:ascii="Century Gothic" w:hAnsi="Century Gothic"/>
          <w:sz w:val="24"/>
          <w:szCs w:val="24"/>
          <w:lang w:val="es-ES"/>
        </w:rPr>
        <w:t xml:space="preserve"> a través </w:t>
      </w:r>
      <w:r w:rsidR="00675E63" w:rsidRPr="00675E63">
        <w:rPr>
          <w:rFonts w:ascii="Century Gothic" w:hAnsi="Century Gothic"/>
          <w:sz w:val="24"/>
          <w:szCs w:val="24"/>
          <w:lang w:val="es-MX"/>
        </w:rPr>
        <w:t>de</w:t>
      </w:r>
      <w:r w:rsidR="006F5EA3" w:rsidRPr="00675E63">
        <w:rPr>
          <w:rFonts w:ascii="Century Gothic" w:hAnsi="Century Gothic"/>
          <w:sz w:val="24"/>
          <w:szCs w:val="24"/>
          <w:lang w:val="es-MX"/>
        </w:rPr>
        <w:t xml:space="preserve"> una serie de áreas curriculares con una temática y contexto de actualidad en el mundo real.</w:t>
      </w:r>
    </w:p>
    <w:p w:rsidR="002D77E6" w:rsidRDefault="002D77E6" w:rsidP="002D77E6">
      <w:pPr>
        <w:jc w:val="both"/>
        <w:rPr>
          <w:rFonts w:ascii="Century Gothic" w:eastAsia="Times New Roman" w:hAnsi="Century Gothic" w:cs="Arial"/>
          <w:b/>
          <w:color w:val="000000" w:themeColor="text1"/>
          <w:sz w:val="28"/>
          <w:szCs w:val="28"/>
          <w:lang w:val="es-ES_tradnl" w:eastAsia="es-MX"/>
        </w:rPr>
      </w:pPr>
      <w:r>
        <w:rPr>
          <w:rFonts w:ascii="Century Gothic" w:eastAsia="Times New Roman" w:hAnsi="Century Gothic" w:cs="Arial"/>
          <w:b/>
          <w:color w:val="000000" w:themeColor="text1"/>
          <w:sz w:val="28"/>
          <w:szCs w:val="28"/>
          <w:lang w:val="es-ES_tradnl" w:eastAsia="es-MX"/>
        </w:rPr>
        <w:lastRenderedPageBreak/>
        <w:t>Segunda etapa:</w:t>
      </w:r>
    </w:p>
    <w:p w:rsidR="00D6239B" w:rsidRDefault="00770288" w:rsidP="00BC6730">
      <w:pPr>
        <w:jc w:val="both"/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</w:pPr>
      <w:proofErr w:type="spellStart"/>
      <w:proofErr w:type="gramStart"/>
      <w:r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entijuanarte</w:t>
      </w:r>
      <w:proofErr w:type="spellEnd"/>
      <w:proofErr w:type="gramEnd"/>
      <w:r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 xml:space="preserve"> </w:t>
      </w:r>
      <w:r w:rsidR="0078666A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Sala de usos múltiples/</w:t>
      </w:r>
      <w:r w:rsidR="00D2462D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Foro</w:t>
      </w:r>
      <w:r w:rsidR="0078666A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:</w:t>
      </w:r>
    </w:p>
    <w:p w:rsidR="0066665F" w:rsidRDefault="00B21CCA" w:rsidP="00BC6730">
      <w:pPr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</w:pP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Espacio </w:t>
      </w:r>
      <w:r w:rsidR="005B4389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con capacidad para 80 personas </w:t>
      </w:r>
      <w:r w:rsidR="0054465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tipo auditorio cómodamente sentadas. D</w:t>
      </w:r>
      <w:r w:rsidR="005B4389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estinado a</w:t>
      </w:r>
      <w:r w:rsidR="00330A1D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la realización de </w:t>
      </w:r>
      <w:r w:rsidR="005B4389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presentaciones de teatro, </w:t>
      </w:r>
      <w:r w:rsidR="00C60965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danza o </w:t>
      </w:r>
      <w:r w:rsidR="00330A1D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performance</w:t>
      </w:r>
      <w:r w:rsidR="00C60965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. </w:t>
      </w:r>
      <w:r w:rsidR="005C2498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Cuenta con estrado y mobiliario</w:t>
      </w:r>
      <w:r w:rsidR="00F9412A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que permite acondicionar la sala para </w:t>
      </w:r>
      <w:r w:rsidR="00621A0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distintos eventos, </w:t>
      </w:r>
      <w:r w:rsidR="00CA4F16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según sus requerimientos, </w:t>
      </w:r>
      <w:r w:rsidR="00E35003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tipo</w:t>
      </w:r>
      <w:r w:rsidR="00CA4F16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  <w:r w:rsidR="00E35003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de auditorio,</w:t>
      </w:r>
      <w:r w:rsidR="0093365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mesa redonda o </w:t>
      </w:r>
      <w:r w:rsidR="00CA4F16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mesas en herradura.</w:t>
      </w:r>
    </w:p>
    <w:p w:rsidR="002D1450" w:rsidRDefault="002D1450" w:rsidP="00BC6730">
      <w:pPr>
        <w:jc w:val="both"/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</w:pPr>
    </w:p>
    <w:p w:rsidR="00F9412A" w:rsidRDefault="00770288" w:rsidP="00BC6730">
      <w:pPr>
        <w:jc w:val="both"/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</w:pPr>
      <w:proofErr w:type="spellStart"/>
      <w:proofErr w:type="gramStart"/>
      <w:r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entijuanarte</w:t>
      </w:r>
      <w:proofErr w:type="spellEnd"/>
      <w:proofErr w:type="gramEnd"/>
      <w:r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 xml:space="preserve"> </w:t>
      </w:r>
      <w:r w:rsidR="006B778A" w:rsidRPr="00621A02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Sala galería</w:t>
      </w:r>
      <w:r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:</w:t>
      </w:r>
      <w:r w:rsidR="006B778A" w:rsidRPr="00621A02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 xml:space="preserve"> </w:t>
      </w:r>
    </w:p>
    <w:p w:rsidR="00770288" w:rsidRDefault="0043573F" w:rsidP="00BC6730">
      <w:pPr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</w:pP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Sala de exposiciones </w:t>
      </w:r>
      <w:r w:rsidR="00770288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co</w:t>
      </w:r>
      <w:r w:rsidR="0054465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n una extensión de 200 metros cuadrados</w:t>
      </w:r>
      <w:r w:rsidR="00BC453F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,</w:t>
      </w:r>
      <w:r w:rsidR="00770288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  <w:r w:rsidR="00C74B2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destinada para la exhibición </w:t>
      </w:r>
      <w:r w:rsidR="00AE45A0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de obra de</w:t>
      </w:r>
      <w:r w:rsidR="00DD043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arte en cu</w:t>
      </w:r>
      <w:r w:rsidR="00E90C96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alquiera de sus manifestaciones, </w:t>
      </w:r>
      <w:r w:rsidR="007E2A1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principal</w:t>
      </w:r>
      <w:r w:rsidR="00AE45A0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mente el arte visual, ya sea </w:t>
      </w:r>
      <w:r w:rsidR="00E90C96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fotografía, pintura, grabado</w:t>
      </w:r>
      <w:r w:rsidR="007E2A1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, ilustraciones, esculturas, entre otras.</w:t>
      </w:r>
      <w:r w:rsidR="0093043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</w:p>
    <w:p w:rsidR="00770288" w:rsidRPr="00770288" w:rsidRDefault="00770288" w:rsidP="00BC6730">
      <w:pPr>
        <w:jc w:val="both"/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</w:pPr>
      <w:proofErr w:type="spellStart"/>
      <w:proofErr w:type="gramStart"/>
      <w:r w:rsidRPr="00770288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entijuanarte</w:t>
      </w:r>
      <w:proofErr w:type="spellEnd"/>
      <w:proofErr w:type="gramEnd"/>
      <w:r w:rsidRPr="00770288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 xml:space="preserve"> Sala de talleres: </w:t>
      </w:r>
    </w:p>
    <w:p w:rsidR="00770288" w:rsidRDefault="00770288" w:rsidP="00770288">
      <w:pPr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</w:pP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Este espacio</w:t>
      </w:r>
      <w:r w:rsidR="00BC453F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de 320 </w:t>
      </w:r>
      <w:r w:rsidR="00C14AAF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metros</w:t>
      </w:r>
      <w:r w:rsidR="00BC453F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cuadrados, 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permite el proceso de enseñanza-aprendizaje a través de cursos y talleres </w:t>
      </w:r>
      <w:r w:rsidR="009105FD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de grabado, serigrafía, pintura, </w:t>
      </w:r>
      <w:r w:rsidR="002D045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fotografía, </w:t>
      </w:r>
      <w:r w:rsidR="009105FD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arte-objeto, escultura, costura, entre otros, 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que contribuyan a la formación prof</w:t>
      </w:r>
      <w:r w:rsidR="00F34362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esional y desarrollo artístico</w:t>
      </w:r>
      <w:r w:rsidR="00C14AAF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, sirviendo como un encue</w:t>
      </w:r>
      <w:r w:rsidR="009900F0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ntro que fortalezca</w:t>
      </w:r>
      <w:r w:rsidR="00C14AAF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el pensamiento y la expresión creativa, con el objetivo de impulsar la libre manifestación artística ya sea de manera individual como en colectivo.</w:t>
      </w:r>
    </w:p>
    <w:p w:rsidR="00C4526A" w:rsidRPr="00140BF5" w:rsidRDefault="00390BB4" w:rsidP="00BC6730">
      <w:pPr>
        <w:jc w:val="both"/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</w:pPr>
      <w:proofErr w:type="spellStart"/>
      <w:proofErr w:type="gramStart"/>
      <w:r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entijuanarte</w:t>
      </w:r>
      <w:proofErr w:type="spellEnd"/>
      <w:proofErr w:type="gramEnd"/>
      <w:r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 xml:space="preserve"> </w:t>
      </w:r>
      <w:r w:rsidR="00140BF5" w:rsidRPr="00140BF5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Café literario:</w:t>
      </w:r>
    </w:p>
    <w:p w:rsidR="00B566A4" w:rsidRDefault="00FF5787" w:rsidP="00BC6730">
      <w:pPr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</w:pP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Establecimiento </w:t>
      </w:r>
      <w:r w:rsidR="00206450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que conjuga dos </w:t>
      </w:r>
      <w:r w:rsidR="00F625DA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grandes </w:t>
      </w:r>
      <w:r w:rsidR="00206450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placeres de la vida</w:t>
      </w:r>
      <w:r w:rsidR="000A2D1A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: El café y los libros. </w:t>
      </w:r>
      <w:r w:rsidR="006267B6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Contará </w:t>
      </w:r>
      <w:r w:rsidR="00B566A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con servicio de café </w:t>
      </w:r>
      <w:proofErr w:type="spellStart"/>
      <w:r w:rsidR="00B566A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Deli+biblioteca+librería</w:t>
      </w:r>
      <w:proofErr w:type="spellEnd"/>
      <w:r w:rsidR="00B566A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, </w:t>
      </w:r>
      <w:r w:rsidR="006400F9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además de la </w:t>
      </w:r>
      <w:r w:rsidR="009031E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rica </w:t>
      </w:r>
      <w:r w:rsidR="006400F9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gastronomía urbana de la región baja californiana. E</w:t>
      </w:r>
      <w:r w:rsidR="00B566A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n un</w:t>
      </w:r>
      <w:r w:rsidR="006267B6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a atmósfera tranquila</w:t>
      </w:r>
      <w:r w:rsidR="00B566A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  <w:r w:rsidR="006267B6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de convivencia, </w:t>
      </w:r>
      <w:r w:rsidR="00AE25B5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brindando un</w:t>
      </w:r>
      <w:r w:rsidR="00D3036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  <w:r w:rsidR="00B566A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enfoque cu</w:t>
      </w:r>
      <w:r w:rsidR="008F4364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ltural y al mismo tiempo </w:t>
      </w:r>
      <w:r w:rsidR="00AD5DC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la búsqueda del diálogo e intercambio de ideas por medio de charlas y actividades </w:t>
      </w:r>
      <w:r w:rsidR="00050489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para </w:t>
      </w:r>
      <w:r w:rsidR="00A93305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fomentar </w:t>
      </w:r>
      <w:r w:rsidR="00AD5DCC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el gusto por la lectura.</w:t>
      </w:r>
    </w:p>
    <w:p w:rsidR="008769D6" w:rsidRDefault="00390BB4" w:rsidP="00BC6730">
      <w:pPr>
        <w:jc w:val="both"/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</w:pPr>
      <w:proofErr w:type="spellStart"/>
      <w:proofErr w:type="gramStart"/>
      <w:r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entijuanarte</w:t>
      </w:r>
      <w:proofErr w:type="spellEnd"/>
      <w:proofErr w:type="gramEnd"/>
      <w:r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 xml:space="preserve"> </w:t>
      </w:r>
      <w:r w:rsidR="008769D6" w:rsidRPr="008769D6">
        <w:rPr>
          <w:rFonts w:ascii="Century Gothic" w:eastAsia="Times New Roman" w:hAnsi="Century Gothic" w:cs="Arial"/>
          <w:b/>
          <w:color w:val="000000" w:themeColor="text1"/>
          <w:sz w:val="24"/>
          <w:szCs w:val="24"/>
          <w:u w:val="single"/>
          <w:lang w:val="es-ES_tradnl" w:eastAsia="es-MX"/>
        </w:rPr>
        <w:t>Explanada:</w:t>
      </w:r>
    </w:p>
    <w:p w:rsidR="005C1F7D" w:rsidRDefault="008E5B49" w:rsidP="00BC6730">
      <w:pPr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</w:pPr>
      <w:r w:rsidRPr="008E5B49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Espacio</w:t>
      </w:r>
      <w:r w:rsidR="003110DB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con una extensión de 80</w:t>
      </w:r>
      <w:r w:rsidR="00A52B78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metros cuadrados, que funcionará </w:t>
      </w:r>
      <w:r w:rsidR="00F02915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como escenario para distintas presentaciones </w:t>
      </w:r>
      <w:r w:rsidR="00922F63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y programas </w:t>
      </w:r>
      <w:r w:rsidR="00F02915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musicales</w:t>
      </w:r>
      <w:r w:rsidR="00A52B78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, </w:t>
      </w:r>
      <w:proofErr w:type="gramStart"/>
      <w:r w:rsidR="00A52B78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tocada</w:t>
      </w:r>
      <w:r w:rsidR="005201C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s</w:t>
      </w:r>
      <w:proofErr w:type="gramEnd"/>
      <w:r w:rsidR="005201C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de </w:t>
      </w:r>
      <w:r w:rsidR="005201C7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lastRenderedPageBreak/>
        <w:t>grupos o bandas</w:t>
      </w:r>
      <w:r w:rsidR="00922F63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locales así como espectáculos artísticos que involucran a la comunidad.</w:t>
      </w:r>
    </w:p>
    <w:p w:rsidR="0024121A" w:rsidRDefault="00390BB4">
      <w:pPr>
        <w:rPr>
          <w:rFonts w:ascii="Century Gothic" w:hAnsi="Century Gothic"/>
          <w:b/>
          <w:sz w:val="24"/>
          <w:szCs w:val="24"/>
          <w:u w:val="single"/>
          <w:lang w:val="es-MX"/>
        </w:rPr>
      </w:pPr>
      <w:proofErr w:type="spellStart"/>
      <w:proofErr w:type="gramStart"/>
      <w:r>
        <w:rPr>
          <w:rFonts w:ascii="Century Gothic" w:hAnsi="Century Gothic"/>
          <w:b/>
          <w:sz w:val="24"/>
          <w:szCs w:val="24"/>
          <w:u w:val="single"/>
          <w:lang w:val="es-MX"/>
        </w:rPr>
        <w:t>entijuanarte</w:t>
      </w:r>
      <w:proofErr w:type="spellEnd"/>
      <w:proofErr w:type="gramEnd"/>
      <w:r>
        <w:rPr>
          <w:rFonts w:ascii="Century Gothic" w:hAnsi="Century Gothic"/>
          <w:b/>
          <w:sz w:val="24"/>
          <w:szCs w:val="24"/>
          <w:u w:val="single"/>
          <w:lang w:val="es-MX"/>
        </w:rPr>
        <w:t xml:space="preserve"> </w:t>
      </w:r>
      <w:r w:rsidR="006F7A60" w:rsidRPr="006F7A60">
        <w:rPr>
          <w:rFonts w:ascii="Century Gothic" w:hAnsi="Century Gothic"/>
          <w:b/>
          <w:sz w:val="24"/>
          <w:szCs w:val="24"/>
          <w:u w:val="single"/>
          <w:lang w:val="es-MX"/>
        </w:rPr>
        <w:t>Radio Cultural:</w:t>
      </w:r>
    </w:p>
    <w:p w:rsidR="00CE1BD5" w:rsidRDefault="00CE1BD5" w:rsidP="002657E0">
      <w:pPr>
        <w:jc w:val="both"/>
        <w:rPr>
          <w:rFonts w:ascii="Century Gothic" w:hAnsi="Century Gothic"/>
          <w:sz w:val="24"/>
          <w:szCs w:val="24"/>
          <w:lang w:val="es-MX"/>
        </w:rPr>
      </w:pPr>
      <w:r>
        <w:rPr>
          <w:rFonts w:ascii="Century Gothic" w:hAnsi="Century Gothic"/>
          <w:sz w:val="24"/>
          <w:szCs w:val="24"/>
          <w:lang w:val="es-MX"/>
        </w:rPr>
        <w:t xml:space="preserve">Espacio radiofónico </w:t>
      </w:r>
      <w:r w:rsidR="006275C1">
        <w:rPr>
          <w:rFonts w:ascii="Century Gothic" w:hAnsi="Century Gothic"/>
          <w:sz w:val="24"/>
          <w:szCs w:val="24"/>
          <w:lang w:val="es-MX"/>
        </w:rPr>
        <w:t xml:space="preserve">a transmitirse </w:t>
      </w:r>
      <w:r>
        <w:rPr>
          <w:rFonts w:ascii="Century Gothic" w:hAnsi="Century Gothic"/>
          <w:sz w:val="24"/>
          <w:szCs w:val="24"/>
          <w:lang w:val="es-MX"/>
        </w:rPr>
        <w:t>a través de Internet, durante las 24 hora</w:t>
      </w:r>
      <w:r w:rsidR="006275C1">
        <w:rPr>
          <w:rFonts w:ascii="Century Gothic" w:hAnsi="Century Gothic"/>
          <w:sz w:val="24"/>
          <w:szCs w:val="24"/>
          <w:lang w:val="es-MX"/>
        </w:rPr>
        <w:t xml:space="preserve">s del día, en el cual se difundan </w:t>
      </w:r>
      <w:r>
        <w:rPr>
          <w:rFonts w:ascii="Century Gothic" w:hAnsi="Century Gothic"/>
          <w:sz w:val="24"/>
          <w:szCs w:val="24"/>
          <w:lang w:val="es-MX"/>
        </w:rPr>
        <w:t>contenido</w:t>
      </w:r>
      <w:r w:rsidR="006275C1">
        <w:rPr>
          <w:rFonts w:ascii="Century Gothic" w:hAnsi="Century Gothic"/>
          <w:sz w:val="24"/>
          <w:szCs w:val="24"/>
          <w:lang w:val="es-MX"/>
        </w:rPr>
        <w:t>s</w:t>
      </w:r>
      <w:r>
        <w:rPr>
          <w:rFonts w:ascii="Century Gothic" w:hAnsi="Century Gothic"/>
          <w:sz w:val="24"/>
          <w:szCs w:val="24"/>
          <w:lang w:val="es-MX"/>
        </w:rPr>
        <w:t xml:space="preserve"> de corte artístico-</w:t>
      </w:r>
      <w:r w:rsidR="002535DE">
        <w:rPr>
          <w:rFonts w:ascii="Century Gothic" w:hAnsi="Century Gothic"/>
          <w:sz w:val="24"/>
          <w:szCs w:val="24"/>
          <w:lang w:val="es-MX"/>
        </w:rPr>
        <w:t xml:space="preserve">cultural, </w:t>
      </w:r>
      <w:r w:rsidR="00A00083">
        <w:rPr>
          <w:rFonts w:ascii="Century Gothic" w:hAnsi="Century Gothic"/>
          <w:sz w:val="24"/>
          <w:szCs w:val="24"/>
          <w:lang w:val="es-MX"/>
        </w:rPr>
        <w:t xml:space="preserve">haciendo énfasis en la difusión y proyección de </w:t>
      </w:r>
      <w:r w:rsidR="002535DE">
        <w:rPr>
          <w:rFonts w:ascii="Century Gothic" w:hAnsi="Century Gothic"/>
          <w:sz w:val="24"/>
          <w:szCs w:val="24"/>
          <w:lang w:val="es-MX"/>
        </w:rPr>
        <w:t>los grupos y bandas locales</w:t>
      </w:r>
      <w:r w:rsidR="00F8794A">
        <w:rPr>
          <w:rFonts w:ascii="Century Gothic" w:hAnsi="Century Gothic"/>
          <w:sz w:val="24"/>
          <w:szCs w:val="24"/>
          <w:lang w:val="es-MX"/>
        </w:rPr>
        <w:t xml:space="preserve"> a través de entrevistas y presentaciones en vivo. </w:t>
      </w:r>
    </w:p>
    <w:p w:rsidR="00F8794A" w:rsidRPr="00F8794A" w:rsidRDefault="00390BB4">
      <w:pPr>
        <w:rPr>
          <w:rFonts w:ascii="Century Gothic" w:hAnsi="Century Gothic"/>
          <w:b/>
          <w:sz w:val="24"/>
          <w:szCs w:val="24"/>
          <w:u w:val="single"/>
          <w:lang w:val="es-MX"/>
        </w:rPr>
      </w:pPr>
      <w:proofErr w:type="spellStart"/>
      <w:proofErr w:type="gramStart"/>
      <w:r>
        <w:rPr>
          <w:rFonts w:ascii="Century Gothic" w:hAnsi="Century Gothic"/>
          <w:b/>
          <w:sz w:val="24"/>
          <w:szCs w:val="24"/>
          <w:u w:val="single"/>
          <w:lang w:val="es-MX"/>
        </w:rPr>
        <w:t>entijuanarte</w:t>
      </w:r>
      <w:proofErr w:type="spellEnd"/>
      <w:proofErr w:type="gramEnd"/>
      <w:r>
        <w:rPr>
          <w:rFonts w:ascii="Century Gothic" w:hAnsi="Century Gothic"/>
          <w:b/>
          <w:sz w:val="24"/>
          <w:szCs w:val="24"/>
          <w:u w:val="single"/>
          <w:lang w:val="es-MX"/>
        </w:rPr>
        <w:t xml:space="preserve"> </w:t>
      </w:r>
      <w:r w:rsidR="00F8794A" w:rsidRPr="00F8794A">
        <w:rPr>
          <w:rFonts w:ascii="Century Gothic" w:hAnsi="Century Gothic"/>
          <w:b/>
          <w:sz w:val="24"/>
          <w:szCs w:val="24"/>
          <w:u w:val="single"/>
          <w:lang w:val="es-MX"/>
        </w:rPr>
        <w:t>Estudio de fotografía:</w:t>
      </w:r>
    </w:p>
    <w:p w:rsidR="002D77E6" w:rsidRDefault="00F8794A" w:rsidP="002D77E6">
      <w:pPr>
        <w:jc w:val="both"/>
        <w:rPr>
          <w:rFonts w:ascii="Century Gothic" w:hAnsi="Century Gothic"/>
          <w:sz w:val="24"/>
          <w:szCs w:val="24"/>
          <w:lang w:val="es-MX"/>
        </w:rPr>
      </w:pPr>
      <w:r>
        <w:rPr>
          <w:rFonts w:ascii="Century Gothic" w:hAnsi="Century Gothic"/>
          <w:sz w:val="24"/>
          <w:szCs w:val="24"/>
          <w:lang w:val="es-MX"/>
        </w:rPr>
        <w:t xml:space="preserve">Espacio de trabajo dedicado a la fotografía, </w:t>
      </w:r>
      <w:r w:rsidR="001A565F">
        <w:rPr>
          <w:rFonts w:ascii="Century Gothic" w:hAnsi="Century Gothic"/>
          <w:sz w:val="24"/>
          <w:szCs w:val="24"/>
          <w:lang w:val="es-MX"/>
        </w:rPr>
        <w:t xml:space="preserve">adaptado </w:t>
      </w:r>
      <w:r>
        <w:rPr>
          <w:rFonts w:ascii="Century Gothic" w:hAnsi="Century Gothic"/>
          <w:sz w:val="24"/>
          <w:szCs w:val="24"/>
          <w:lang w:val="es-MX"/>
        </w:rPr>
        <w:t>con el equipo necesario para realizar sesiones fotográficas de la más alta calidad</w:t>
      </w:r>
      <w:r w:rsidR="00197FC1">
        <w:rPr>
          <w:rFonts w:ascii="Century Gothic" w:hAnsi="Century Gothic"/>
          <w:sz w:val="24"/>
          <w:szCs w:val="24"/>
          <w:lang w:val="es-MX"/>
        </w:rPr>
        <w:t>, incluyendo un cuarto</w:t>
      </w:r>
      <w:r w:rsidR="004E1DE4">
        <w:rPr>
          <w:rFonts w:ascii="Century Gothic" w:hAnsi="Century Gothic"/>
          <w:sz w:val="24"/>
          <w:szCs w:val="24"/>
          <w:lang w:val="es-MX"/>
        </w:rPr>
        <w:t xml:space="preserve"> obscuro que permitirá </w:t>
      </w:r>
      <w:r w:rsidR="00A70F19">
        <w:rPr>
          <w:rFonts w:ascii="Century Gothic" w:hAnsi="Century Gothic"/>
          <w:sz w:val="24"/>
          <w:szCs w:val="24"/>
          <w:lang w:val="es-MX"/>
        </w:rPr>
        <w:t>realiza</w:t>
      </w:r>
      <w:r w:rsidR="004E1DE4">
        <w:rPr>
          <w:rFonts w:ascii="Century Gothic" w:hAnsi="Century Gothic"/>
          <w:sz w:val="24"/>
          <w:szCs w:val="24"/>
          <w:lang w:val="es-MX"/>
        </w:rPr>
        <w:t xml:space="preserve">r las actividades relacionadas con esta disciplina, </w:t>
      </w:r>
      <w:r w:rsidR="00A70F19">
        <w:rPr>
          <w:rFonts w:ascii="Century Gothic" w:hAnsi="Century Gothic"/>
          <w:sz w:val="24"/>
          <w:szCs w:val="24"/>
          <w:lang w:val="es-MX"/>
        </w:rPr>
        <w:t>como lo es el revel</w:t>
      </w:r>
      <w:r w:rsidR="004E1DE4">
        <w:rPr>
          <w:rFonts w:ascii="Century Gothic" w:hAnsi="Century Gothic"/>
          <w:sz w:val="24"/>
          <w:szCs w:val="24"/>
          <w:lang w:val="es-MX"/>
        </w:rPr>
        <w:t>ado e impresión de fotografías en formato tradicional.</w:t>
      </w:r>
    </w:p>
    <w:p w:rsidR="00F8794A" w:rsidRPr="002D77E6" w:rsidRDefault="00390BB4" w:rsidP="002D77E6">
      <w:pPr>
        <w:jc w:val="both"/>
        <w:rPr>
          <w:rFonts w:ascii="Century Gothic" w:hAnsi="Century Gothic"/>
          <w:sz w:val="24"/>
          <w:szCs w:val="24"/>
          <w:lang w:val="es-MX"/>
        </w:rPr>
      </w:pPr>
      <w:proofErr w:type="spellStart"/>
      <w:proofErr w:type="gramStart"/>
      <w:r>
        <w:rPr>
          <w:rFonts w:ascii="Century Gothic" w:hAnsi="Century Gothic"/>
          <w:b/>
          <w:sz w:val="24"/>
          <w:szCs w:val="24"/>
          <w:u w:val="single"/>
          <w:lang w:val="es-MX"/>
        </w:rPr>
        <w:t>entijuanarte</w:t>
      </w:r>
      <w:proofErr w:type="spellEnd"/>
      <w:proofErr w:type="gramEnd"/>
      <w:r>
        <w:rPr>
          <w:rFonts w:ascii="Century Gothic" w:hAnsi="Century Gothic"/>
          <w:b/>
          <w:sz w:val="24"/>
          <w:szCs w:val="24"/>
          <w:u w:val="single"/>
          <w:lang w:val="es-MX"/>
        </w:rPr>
        <w:t xml:space="preserve"> </w:t>
      </w:r>
      <w:r w:rsidR="00E67920" w:rsidRPr="00E67920">
        <w:rPr>
          <w:rFonts w:ascii="Century Gothic" w:hAnsi="Century Gothic"/>
          <w:b/>
          <w:sz w:val="24"/>
          <w:szCs w:val="24"/>
          <w:u w:val="single"/>
          <w:lang w:val="es-MX"/>
        </w:rPr>
        <w:t xml:space="preserve">Aula Digital: </w:t>
      </w:r>
    </w:p>
    <w:p w:rsidR="00C60965" w:rsidRDefault="00414DBE" w:rsidP="00CF70FA">
      <w:pPr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</w:pPr>
      <w:r>
        <w:rPr>
          <w:rFonts w:ascii="Century Gothic" w:hAnsi="Century Gothic"/>
          <w:sz w:val="24"/>
          <w:szCs w:val="24"/>
          <w:lang w:val="es-MX"/>
        </w:rPr>
        <w:t>Esta s</w:t>
      </w:r>
      <w:r w:rsidR="00E67920" w:rsidRPr="00CF70FA">
        <w:rPr>
          <w:rFonts w:ascii="Century Gothic" w:hAnsi="Century Gothic"/>
          <w:sz w:val="24"/>
          <w:szCs w:val="24"/>
          <w:lang w:val="es-MX"/>
        </w:rPr>
        <w:t xml:space="preserve">ala </w:t>
      </w:r>
      <w:r>
        <w:rPr>
          <w:rFonts w:ascii="Century Gothic" w:hAnsi="Century Gothic"/>
          <w:sz w:val="24"/>
          <w:szCs w:val="24"/>
          <w:lang w:val="es-MX"/>
        </w:rPr>
        <w:t xml:space="preserve">se adaptará para </w:t>
      </w:r>
      <w:r w:rsidR="00E67920" w:rsidRPr="00CF70FA">
        <w:rPr>
          <w:rFonts w:ascii="Century Gothic" w:hAnsi="Century Gothic"/>
          <w:sz w:val="24"/>
          <w:szCs w:val="24"/>
          <w:lang w:val="es-MX"/>
        </w:rPr>
        <w:t xml:space="preserve">llevar a cabo todo tipo de </w:t>
      </w:r>
      <w:r w:rsidR="00C60965" w:rsidRPr="00CF70FA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capacitaciones, charlas, conferencias, mesas de análisis o debates.</w:t>
      </w:r>
      <w:r w:rsidR="00E67920" w:rsidRPr="00CF70FA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</w:t>
      </w:r>
      <w:r w:rsidR="00CF70FA" w:rsidRPr="00CF70FA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C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>ontará</w:t>
      </w:r>
      <w:r w:rsidR="00CF70FA" w:rsidRPr="00CF70FA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 con el equipo 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tecnológico y </w:t>
      </w:r>
      <w:r w:rsidR="00CF70FA" w:rsidRPr="00CF70FA">
        <w:rPr>
          <w:rFonts w:ascii="Century Gothic" w:eastAsia="Times New Roman" w:hAnsi="Century Gothic" w:cs="Arial"/>
          <w:color w:val="000000" w:themeColor="text1"/>
          <w:sz w:val="24"/>
          <w:szCs w:val="24"/>
          <w:lang w:val="es-ES_tradnl" w:eastAsia="es-MX"/>
        </w:rPr>
        <w:t xml:space="preserve">mobiliario necesario para acondicionar el lugar según sea el tipo de evento o actividad a realizar. </w:t>
      </w:r>
    </w:p>
    <w:p w:rsidR="00390BB4" w:rsidRDefault="00EE23DA" w:rsidP="00CF70FA">
      <w:pPr>
        <w:jc w:val="both"/>
        <w:rPr>
          <w:rFonts w:ascii="Century Gothic" w:hAnsi="Century Gothic"/>
          <w:b/>
          <w:sz w:val="24"/>
          <w:szCs w:val="24"/>
          <w:u w:val="single"/>
          <w:lang w:val="es-MX"/>
        </w:rPr>
      </w:pPr>
      <w:proofErr w:type="spellStart"/>
      <w:proofErr w:type="gramStart"/>
      <w:r w:rsidRPr="00EE23DA">
        <w:rPr>
          <w:rFonts w:ascii="Century Gothic" w:hAnsi="Century Gothic"/>
          <w:b/>
          <w:sz w:val="24"/>
          <w:szCs w:val="24"/>
          <w:u w:val="single"/>
          <w:lang w:val="es-MX"/>
        </w:rPr>
        <w:t>entijuanarte</w:t>
      </w:r>
      <w:proofErr w:type="spellEnd"/>
      <w:proofErr w:type="gramEnd"/>
      <w:r w:rsidRPr="00EE23DA">
        <w:rPr>
          <w:rFonts w:ascii="Century Gothic" w:hAnsi="Century Gothic"/>
          <w:b/>
          <w:sz w:val="24"/>
          <w:szCs w:val="24"/>
          <w:u w:val="single"/>
          <w:lang w:val="es-MX"/>
        </w:rPr>
        <w:t xml:space="preserve"> Sala de ensayo: </w:t>
      </w:r>
    </w:p>
    <w:p w:rsidR="00B03DC3" w:rsidRDefault="00AD174D" w:rsidP="0092115C">
      <w:pPr>
        <w:shd w:val="clear" w:color="auto" w:fill="FFFFFF"/>
        <w:spacing w:after="0" w:line="315" w:lineRule="atLeast"/>
        <w:jc w:val="both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 w:rsidRPr="008D4C46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Salón</w:t>
      </w:r>
      <w:r w:rsidR="000E4626" w:rsidRPr="008D4C46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</w:t>
      </w:r>
      <w:r w:rsidR="006C5CE7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con una extensión de 25 metros cuadrados, </w:t>
      </w:r>
      <w:r w:rsidR="00414DBE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el cual se convertirá en un salón de ensayo para solistas,</w:t>
      </w:r>
      <w:r w:rsidR="000E4626" w:rsidRPr="008D4C46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</w:t>
      </w:r>
      <w:r w:rsidR="008D4C46" w:rsidRPr="008D4C46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bandas y grupos locales, dirigido y supervisado por </w:t>
      </w:r>
      <w:r w:rsidR="00B03DC3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personas especializadas en</w:t>
      </w:r>
      <w:r w:rsidR="00414DBE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esta disciplina</w:t>
      </w:r>
      <w:r w:rsidR="00B03DC3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.</w:t>
      </w:r>
      <w:r w:rsidR="00414DBE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Contará</w:t>
      </w:r>
      <w:r w:rsidR="00B03DC3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con el acondicionamiento acústico necesario para la </w:t>
      </w:r>
      <w:r w:rsidR="00414DBE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retroalimentación de fidelidad y sonidos que los </w:t>
      </w:r>
      <w:r w:rsidR="00B03DC3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artistas requieren. </w:t>
      </w:r>
    </w:p>
    <w:p w:rsidR="00B03DC3" w:rsidRDefault="00B03DC3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83140F" w:rsidRPr="0083140F" w:rsidRDefault="000F33CB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b/>
          <w:color w:val="000000"/>
          <w:sz w:val="24"/>
          <w:szCs w:val="24"/>
          <w:u w:val="single"/>
          <w:lang w:val="es-MX"/>
        </w:rPr>
      </w:pPr>
      <w:proofErr w:type="spellStart"/>
      <w:proofErr w:type="gramStart"/>
      <w:r>
        <w:rPr>
          <w:rFonts w:ascii="Century Gothic" w:eastAsia="Times New Roman" w:hAnsi="Century Gothic" w:cs="Arial"/>
          <w:b/>
          <w:color w:val="000000"/>
          <w:sz w:val="24"/>
          <w:szCs w:val="24"/>
          <w:u w:val="single"/>
          <w:lang w:val="es-MX"/>
        </w:rPr>
        <w:t>entijuanarte</w:t>
      </w:r>
      <w:proofErr w:type="spellEnd"/>
      <w:proofErr w:type="gramEnd"/>
      <w:r>
        <w:rPr>
          <w:rFonts w:ascii="Century Gothic" w:eastAsia="Times New Roman" w:hAnsi="Century Gothic" w:cs="Arial"/>
          <w:b/>
          <w:color w:val="000000"/>
          <w:sz w:val="24"/>
          <w:szCs w:val="24"/>
          <w:u w:val="single"/>
          <w:lang w:val="es-MX"/>
        </w:rPr>
        <w:t xml:space="preserve"> C</w:t>
      </w:r>
      <w:r w:rsidR="00A40D35">
        <w:rPr>
          <w:rFonts w:ascii="Century Gothic" w:eastAsia="Times New Roman" w:hAnsi="Century Gothic" w:cs="Arial"/>
          <w:b/>
          <w:color w:val="000000"/>
          <w:sz w:val="24"/>
          <w:szCs w:val="24"/>
          <w:u w:val="single"/>
          <w:lang w:val="es-MX"/>
        </w:rPr>
        <w:t>atálogo Digital:</w:t>
      </w:r>
    </w:p>
    <w:p w:rsidR="0083140F" w:rsidRDefault="0083140F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83140F" w:rsidRDefault="000F33CB" w:rsidP="00C960A9">
      <w:pPr>
        <w:shd w:val="clear" w:color="auto" w:fill="FFFFFF"/>
        <w:spacing w:after="0" w:line="315" w:lineRule="atLeast"/>
        <w:jc w:val="both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Sala de consulta </w:t>
      </w:r>
      <w:r w:rsidR="00BC7F75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que incluirá el legado cultural, en sus archivos el trabajo y obra </w:t>
      </w:r>
      <w:r w:rsidR="00C960A9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de artistas originarios de </w:t>
      </w:r>
      <w:r w:rsidR="002D5D84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Baja California, </w:t>
      </w:r>
      <w:r w:rsidR="00281D40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en una colección </w:t>
      </w:r>
      <w:r w:rsidR="00B717A4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digital que </w:t>
      </w:r>
      <w:r w:rsidR="00BC7F75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tendrá </w:t>
      </w:r>
      <w:r w:rsidR="00A700A6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la finalidad de </w:t>
      </w:r>
      <w:r w:rsidR="00C960A9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>mostrar</w:t>
      </w:r>
      <w:r w:rsidR="00C26793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y promover</w:t>
      </w:r>
      <w:r w:rsidR="00C960A9"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  <w:t xml:space="preserve"> las aportaciones creativas de la región. </w:t>
      </w:r>
    </w:p>
    <w:p w:rsidR="00C960A9" w:rsidRDefault="00C960A9" w:rsidP="00C960A9">
      <w:pPr>
        <w:shd w:val="clear" w:color="auto" w:fill="FFFFFF"/>
        <w:spacing w:after="0" w:line="315" w:lineRule="atLeast"/>
        <w:jc w:val="both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6B6515" w:rsidRDefault="006B6515" w:rsidP="006B6515">
      <w:pPr>
        <w:pStyle w:val="NoSpacing"/>
        <w:jc w:val="center"/>
        <w:rPr>
          <w:i/>
        </w:rPr>
      </w:pPr>
    </w:p>
    <w:p w:rsidR="006B6515" w:rsidRPr="006B6515" w:rsidRDefault="006B6515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F79646" w:themeColor="accent6"/>
          <w:lang w:val="es-MX"/>
        </w:rPr>
      </w:pPr>
      <w:r w:rsidRPr="006B6515">
        <w:rPr>
          <w:rFonts w:ascii="Century Gothic" w:hAnsi="Century Gothic" w:cs="Arial"/>
          <w:b/>
          <w:bCs/>
          <w:color w:val="F79646" w:themeColor="accent6"/>
          <w:lang w:val="es-MX"/>
        </w:rPr>
        <w:lastRenderedPageBreak/>
        <w:t>Atentamente</w:t>
      </w:r>
    </w:p>
    <w:p w:rsidR="006B6515" w:rsidRPr="006B6515" w:rsidRDefault="006B6515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6B6515" w:rsidRPr="006B6515" w:rsidRDefault="006B6515" w:rsidP="006B6515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b/>
          <w:color w:val="444444"/>
          <w:lang w:val="es-MX"/>
        </w:rPr>
      </w:pPr>
      <w:r w:rsidRPr="006B6515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6B6515" w:rsidRPr="006B6515" w:rsidRDefault="006B6515" w:rsidP="006B6515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 xml:space="preserve">Calle Allende #2, Esquina Agustín Melgar, </w:t>
      </w:r>
    </w:p>
    <w:p w:rsidR="006B6515" w:rsidRPr="006B6515" w:rsidRDefault="006B6515" w:rsidP="006B6515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Fraccionamiento Moreno</w:t>
      </w:r>
    </w:p>
    <w:p w:rsidR="006B6515" w:rsidRPr="006B6515" w:rsidRDefault="006B6515" w:rsidP="006B6515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Delegación La Mesa, Tijuana, BC</w:t>
      </w:r>
    </w:p>
    <w:p w:rsidR="006B6515" w:rsidRPr="006B6515" w:rsidRDefault="006B6515" w:rsidP="006B6515">
      <w:pPr>
        <w:pStyle w:val="NoSpacing"/>
        <w:jc w:val="center"/>
        <w:rPr>
          <w:rFonts w:ascii="Century Gothic" w:hAnsi="Century Gothic"/>
          <w:b/>
          <w:color w:val="7F7F7F" w:themeColor="text1" w:themeTint="80"/>
        </w:rPr>
      </w:pPr>
      <w:r w:rsidRPr="006B6515">
        <w:rPr>
          <w:rFonts w:ascii="Century Gothic" w:hAnsi="Century Gothic"/>
          <w:b/>
          <w:color w:val="7F7F7F" w:themeColor="text1" w:themeTint="80"/>
        </w:rPr>
        <w:t>Tels. (664) 104-53-43, (664) 621-14-93</w:t>
      </w:r>
    </w:p>
    <w:p w:rsidR="006B6515" w:rsidRPr="006B6515" w:rsidRDefault="006B6515" w:rsidP="006B6515">
      <w:pPr>
        <w:pStyle w:val="NoSpacing"/>
        <w:jc w:val="center"/>
        <w:rPr>
          <w:rFonts w:ascii="Century Gothic" w:hAnsi="Century Gothic"/>
          <w:b/>
          <w:color w:val="F79646" w:themeColor="accent6"/>
        </w:rPr>
      </w:pPr>
      <w:r w:rsidRPr="006B6515">
        <w:rPr>
          <w:rFonts w:ascii="Century Gothic" w:hAnsi="Century Gothic"/>
          <w:b/>
          <w:color w:val="F79646" w:themeColor="accent6"/>
        </w:rPr>
        <w:t>www.entijuanarte.org</w:t>
      </w:r>
    </w:p>
    <w:p w:rsidR="00CC1C9C" w:rsidRPr="006B6515" w:rsidRDefault="00CC1C9C" w:rsidP="006B6515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7F7F7F" w:themeColor="text1" w:themeTint="8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Default="00CC1C9C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2D1450" w:rsidRDefault="002D1450" w:rsidP="000E4626">
      <w:pPr>
        <w:shd w:val="clear" w:color="auto" w:fill="FFFFFF"/>
        <w:spacing w:after="0" w:line="315" w:lineRule="atLeast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CC1C9C" w:rsidRPr="00CC1C9C" w:rsidRDefault="00CC1C9C" w:rsidP="00CC1C9C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  <w:lang w:val="es-MX"/>
        </w:rPr>
      </w:pPr>
    </w:p>
    <w:sectPr w:rsidR="00CC1C9C" w:rsidRPr="00CC1C9C" w:rsidSect="00492A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02F73"/>
    <w:multiLevelType w:val="multilevel"/>
    <w:tmpl w:val="0A40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21A"/>
    <w:rsid w:val="000113B5"/>
    <w:rsid w:val="000233F3"/>
    <w:rsid w:val="00026199"/>
    <w:rsid w:val="00050489"/>
    <w:rsid w:val="0005461D"/>
    <w:rsid w:val="000626F9"/>
    <w:rsid w:val="00065FD5"/>
    <w:rsid w:val="00076AD7"/>
    <w:rsid w:val="0008328F"/>
    <w:rsid w:val="000966A2"/>
    <w:rsid w:val="000A2D1A"/>
    <w:rsid w:val="000A77E8"/>
    <w:rsid w:val="000E1DE4"/>
    <w:rsid w:val="000E4626"/>
    <w:rsid w:val="000F33CB"/>
    <w:rsid w:val="00105760"/>
    <w:rsid w:val="00107536"/>
    <w:rsid w:val="00140BF5"/>
    <w:rsid w:val="00172DE9"/>
    <w:rsid w:val="00187F6B"/>
    <w:rsid w:val="00193ADC"/>
    <w:rsid w:val="00197FC1"/>
    <w:rsid w:val="001A565F"/>
    <w:rsid w:val="001B0619"/>
    <w:rsid w:val="001B2F0C"/>
    <w:rsid w:val="001C499B"/>
    <w:rsid w:val="001E7D84"/>
    <w:rsid w:val="00202F4C"/>
    <w:rsid w:val="00205407"/>
    <w:rsid w:val="00206221"/>
    <w:rsid w:val="00206450"/>
    <w:rsid w:val="00233861"/>
    <w:rsid w:val="00235861"/>
    <w:rsid w:val="0024121A"/>
    <w:rsid w:val="002535DE"/>
    <w:rsid w:val="002657E0"/>
    <w:rsid w:val="00276CC4"/>
    <w:rsid w:val="00281D40"/>
    <w:rsid w:val="002B69BF"/>
    <w:rsid w:val="002D0452"/>
    <w:rsid w:val="002D1450"/>
    <w:rsid w:val="002D5D84"/>
    <w:rsid w:val="002D77E6"/>
    <w:rsid w:val="002E29FC"/>
    <w:rsid w:val="002F4A07"/>
    <w:rsid w:val="00307E38"/>
    <w:rsid w:val="003110DB"/>
    <w:rsid w:val="003144DB"/>
    <w:rsid w:val="00316F23"/>
    <w:rsid w:val="00330A1D"/>
    <w:rsid w:val="0035244E"/>
    <w:rsid w:val="00355B58"/>
    <w:rsid w:val="00360572"/>
    <w:rsid w:val="00390BB4"/>
    <w:rsid w:val="00396719"/>
    <w:rsid w:val="003A0F6B"/>
    <w:rsid w:val="003A6BB1"/>
    <w:rsid w:val="003B5BA7"/>
    <w:rsid w:val="003F653B"/>
    <w:rsid w:val="00401849"/>
    <w:rsid w:val="00402740"/>
    <w:rsid w:val="00414DBE"/>
    <w:rsid w:val="00415D4B"/>
    <w:rsid w:val="0043573F"/>
    <w:rsid w:val="004436F2"/>
    <w:rsid w:val="00450F49"/>
    <w:rsid w:val="00475400"/>
    <w:rsid w:val="00492AB6"/>
    <w:rsid w:val="004E1DE4"/>
    <w:rsid w:val="004E2663"/>
    <w:rsid w:val="004E2E3A"/>
    <w:rsid w:val="005201C7"/>
    <w:rsid w:val="00544657"/>
    <w:rsid w:val="005800C9"/>
    <w:rsid w:val="005B2B8B"/>
    <w:rsid w:val="005B4389"/>
    <w:rsid w:val="005C1F7D"/>
    <w:rsid w:val="005C2498"/>
    <w:rsid w:val="00617D42"/>
    <w:rsid w:val="00621A02"/>
    <w:rsid w:val="006267B6"/>
    <w:rsid w:val="006275C1"/>
    <w:rsid w:val="00632707"/>
    <w:rsid w:val="006400F9"/>
    <w:rsid w:val="0066665F"/>
    <w:rsid w:val="00675E63"/>
    <w:rsid w:val="00686C6A"/>
    <w:rsid w:val="006B6515"/>
    <w:rsid w:val="006B778A"/>
    <w:rsid w:val="006C5CE7"/>
    <w:rsid w:val="006C7118"/>
    <w:rsid w:val="006E5FA3"/>
    <w:rsid w:val="006F5EA3"/>
    <w:rsid w:val="006F7298"/>
    <w:rsid w:val="006F7A60"/>
    <w:rsid w:val="0070481E"/>
    <w:rsid w:val="00721759"/>
    <w:rsid w:val="00741967"/>
    <w:rsid w:val="00741D23"/>
    <w:rsid w:val="00760F6D"/>
    <w:rsid w:val="00770288"/>
    <w:rsid w:val="0078666A"/>
    <w:rsid w:val="007B4086"/>
    <w:rsid w:val="007B5D86"/>
    <w:rsid w:val="007E2A12"/>
    <w:rsid w:val="007E37B6"/>
    <w:rsid w:val="007E7945"/>
    <w:rsid w:val="00802452"/>
    <w:rsid w:val="00803136"/>
    <w:rsid w:val="00807AE0"/>
    <w:rsid w:val="00827DD4"/>
    <w:rsid w:val="0083140F"/>
    <w:rsid w:val="00836558"/>
    <w:rsid w:val="008769D6"/>
    <w:rsid w:val="00892163"/>
    <w:rsid w:val="008D4C46"/>
    <w:rsid w:val="008D7F4D"/>
    <w:rsid w:val="008E5B49"/>
    <w:rsid w:val="008F4364"/>
    <w:rsid w:val="009031E7"/>
    <w:rsid w:val="00906E9C"/>
    <w:rsid w:val="009105FD"/>
    <w:rsid w:val="0092115C"/>
    <w:rsid w:val="00922F63"/>
    <w:rsid w:val="00930434"/>
    <w:rsid w:val="00933652"/>
    <w:rsid w:val="00933DBB"/>
    <w:rsid w:val="00941AF8"/>
    <w:rsid w:val="00953C9E"/>
    <w:rsid w:val="009900F0"/>
    <w:rsid w:val="009925ED"/>
    <w:rsid w:val="009A6610"/>
    <w:rsid w:val="009E09DE"/>
    <w:rsid w:val="009F13CE"/>
    <w:rsid w:val="009F4C21"/>
    <w:rsid w:val="00A00083"/>
    <w:rsid w:val="00A174EB"/>
    <w:rsid w:val="00A17FF9"/>
    <w:rsid w:val="00A20B02"/>
    <w:rsid w:val="00A2322C"/>
    <w:rsid w:val="00A3448E"/>
    <w:rsid w:val="00A40D35"/>
    <w:rsid w:val="00A435A5"/>
    <w:rsid w:val="00A52B78"/>
    <w:rsid w:val="00A700A6"/>
    <w:rsid w:val="00A70F19"/>
    <w:rsid w:val="00A73C84"/>
    <w:rsid w:val="00A82D07"/>
    <w:rsid w:val="00A93305"/>
    <w:rsid w:val="00A959C3"/>
    <w:rsid w:val="00AA4044"/>
    <w:rsid w:val="00AD174D"/>
    <w:rsid w:val="00AD49DA"/>
    <w:rsid w:val="00AD5DCC"/>
    <w:rsid w:val="00AE25B5"/>
    <w:rsid w:val="00AE45A0"/>
    <w:rsid w:val="00B03DC3"/>
    <w:rsid w:val="00B21CCA"/>
    <w:rsid w:val="00B23739"/>
    <w:rsid w:val="00B42E5D"/>
    <w:rsid w:val="00B53CBC"/>
    <w:rsid w:val="00B566A4"/>
    <w:rsid w:val="00B6319B"/>
    <w:rsid w:val="00B717A4"/>
    <w:rsid w:val="00B7544D"/>
    <w:rsid w:val="00B75E06"/>
    <w:rsid w:val="00BC453F"/>
    <w:rsid w:val="00BC6730"/>
    <w:rsid w:val="00BC7F75"/>
    <w:rsid w:val="00C12681"/>
    <w:rsid w:val="00C14AAF"/>
    <w:rsid w:val="00C26793"/>
    <w:rsid w:val="00C36797"/>
    <w:rsid w:val="00C41115"/>
    <w:rsid w:val="00C4526A"/>
    <w:rsid w:val="00C53E1D"/>
    <w:rsid w:val="00C60965"/>
    <w:rsid w:val="00C74B24"/>
    <w:rsid w:val="00C84BA3"/>
    <w:rsid w:val="00C90620"/>
    <w:rsid w:val="00C94544"/>
    <w:rsid w:val="00C960A9"/>
    <w:rsid w:val="00CA4F16"/>
    <w:rsid w:val="00CC1C9C"/>
    <w:rsid w:val="00CC4CDD"/>
    <w:rsid w:val="00CD78FD"/>
    <w:rsid w:val="00CE1BD5"/>
    <w:rsid w:val="00CE25C3"/>
    <w:rsid w:val="00CF70FA"/>
    <w:rsid w:val="00D23D68"/>
    <w:rsid w:val="00D2462D"/>
    <w:rsid w:val="00D3036C"/>
    <w:rsid w:val="00D316D5"/>
    <w:rsid w:val="00D56A54"/>
    <w:rsid w:val="00D6239B"/>
    <w:rsid w:val="00D709ED"/>
    <w:rsid w:val="00D71328"/>
    <w:rsid w:val="00D81E89"/>
    <w:rsid w:val="00DB1A24"/>
    <w:rsid w:val="00DC695F"/>
    <w:rsid w:val="00DD0434"/>
    <w:rsid w:val="00E14F28"/>
    <w:rsid w:val="00E30F3A"/>
    <w:rsid w:val="00E35003"/>
    <w:rsid w:val="00E539F4"/>
    <w:rsid w:val="00E5457C"/>
    <w:rsid w:val="00E5519C"/>
    <w:rsid w:val="00E5624C"/>
    <w:rsid w:val="00E67920"/>
    <w:rsid w:val="00E70D97"/>
    <w:rsid w:val="00E90C96"/>
    <w:rsid w:val="00EA46C9"/>
    <w:rsid w:val="00EB3F4C"/>
    <w:rsid w:val="00ED0C53"/>
    <w:rsid w:val="00ED5B75"/>
    <w:rsid w:val="00EE23DA"/>
    <w:rsid w:val="00F02915"/>
    <w:rsid w:val="00F076CD"/>
    <w:rsid w:val="00F34362"/>
    <w:rsid w:val="00F52982"/>
    <w:rsid w:val="00F625DA"/>
    <w:rsid w:val="00F65CFF"/>
    <w:rsid w:val="00F8794A"/>
    <w:rsid w:val="00F9412A"/>
    <w:rsid w:val="00FE3849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1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21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0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84BA3"/>
  </w:style>
  <w:style w:type="character" w:styleId="PlaceholderText">
    <w:name w:val="Placeholder Text"/>
    <w:basedOn w:val="DefaultParagraphFont"/>
    <w:uiPriority w:val="99"/>
    <w:semiHidden/>
    <w:rsid w:val="005B4389"/>
    <w:rPr>
      <w:color w:val="808080"/>
    </w:rPr>
  </w:style>
  <w:style w:type="character" w:styleId="Strong">
    <w:name w:val="Strong"/>
    <w:basedOn w:val="DefaultParagraphFont"/>
    <w:uiPriority w:val="22"/>
    <w:qFormat/>
    <w:rsid w:val="00D316D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16D5"/>
    <w:rPr>
      <w:color w:val="0000FF"/>
      <w:u w:val="single"/>
    </w:rPr>
  </w:style>
  <w:style w:type="character" w:customStyle="1" w:styleId="normal-ngo">
    <w:name w:val="normal-ngo"/>
    <w:basedOn w:val="DefaultParagraphFont"/>
    <w:rsid w:val="00B53CBC"/>
  </w:style>
  <w:style w:type="paragraph" w:customStyle="1" w:styleId="capital">
    <w:name w:val="capital"/>
    <w:basedOn w:val="Normal"/>
    <w:rsid w:val="00096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675E63"/>
  </w:style>
  <w:style w:type="character" w:styleId="Emphasis">
    <w:name w:val="Emphasis"/>
    <w:basedOn w:val="DefaultParagraphFont"/>
    <w:uiPriority w:val="20"/>
    <w:qFormat/>
    <w:rsid w:val="00675E63"/>
    <w:rPr>
      <w:i/>
      <w:iCs/>
    </w:rPr>
  </w:style>
  <w:style w:type="paragraph" w:styleId="NoSpacing">
    <w:name w:val="No Spacing"/>
    <w:uiPriority w:val="1"/>
    <w:qFormat/>
    <w:rsid w:val="006B6515"/>
    <w:pPr>
      <w:spacing w:after="0" w:line="240" w:lineRule="auto"/>
    </w:pPr>
    <w:rPr>
      <w:lang w:val="es-MX"/>
    </w:rPr>
  </w:style>
  <w:style w:type="paragraph" w:customStyle="1" w:styleId="ecxmsonormal">
    <w:name w:val="ecxmsonormal"/>
    <w:basedOn w:val="Normal"/>
    <w:rsid w:val="006B6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272A0-CCED-4B5A-9B2A-42ECA1E69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1136</Words>
  <Characters>6476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2</cp:revision>
  <cp:lastPrinted>2015-01-30T22:01:00Z</cp:lastPrinted>
  <dcterms:created xsi:type="dcterms:W3CDTF">2015-02-09T20:48:00Z</dcterms:created>
  <dcterms:modified xsi:type="dcterms:W3CDTF">2015-02-09T20:48:00Z</dcterms:modified>
</cp:coreProperties>
</file>