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7B2" w:rsidRDefault="00DE3ADC" w:rsidP="00DE3ADC">
      <w:pPr>
        <w:jc w:val="right"/>
      </w:pPr>
      <w:r>
        <w:rPr>
          <w:noProof/>
        </w:rPr>
        <w:drawing>
          <wp:inline distT="0" distB="0" distL="0" distR="0" wp14:anchorId="02E0F833" wp14:editId="0B9E6D9C">
            <wp:extent cx="1933575" cy="8404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ADC" w:rsidRPr="001038F4" w:rsidRDefault="00DE3ADC" w:rsidP="00DE3ADC">
      <w:pPr>
        <w:rPr>
          <w:rFonts w:ascii="Century Gothic" w:hAnsi="Century Gothic"/>
          <w:b/>
          <w:sz w:val="24"/>
          <w:szCs w:val="24"/>
          <w:lang w:val="es-MX"/>
        </w:rPr>
      </w:pPr>
      <w:r w:rsidRPr="001038F4">
        <w:rPr>
          <w:rFonts w:ascii="Century Gothic" w:hAnsi="Century Gothic"/>
          <w:b/>
          <w:sz w:val="24"/>
          <w:szCs w:val="24"/>
          <w:lang w:val="es-MX"/>
        </w:rPr>
        <w:t xml:space="preserve">COMUNICADO                                                                                  </w:t>
      </w:r>
      <w:r w:rsidR="00A95A7F">
        <w:rPr>
          <w:rFonts w:ascii="Century Gothic" w:hAnsi="Century Gothic"/>
          <w:sz w:val="24"/>
          <w:szCs w:val="24"/>
          <w:lang w:val="es-MX"/>
        </w:rPr>
        <w:t>Diciembre</w:t>
      </w:r>
      <w:r w:rsidRPr="001038F4">
        <w:rPr>
          <w:rFonts w:ascii="Century Gothic" w:hAnsi="Century Gothic"/>
          <w:sz w:val="24"/>
          <w:szCs w:val="24"/>
          <w:lang w:val="es-MX"/>
        </w:rPr>
        <w:t>, 2014</w:t>
      </w:r>
    </w:p>
    <w:p w:rsidR="00DE3ADC" w:rsidRDefault="00DE3ADC" w:rsidP="001038F4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</w:p>
    <w:p w:rsidR="001038F4" w:rsidRDefault="001038F4" w:rsidP="001038F4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  <w:r>
        <w:rPr>
          <w:rFonts w:ascii="Century Gothic" w:hAnsi="Century Gothic"/>
          <w:b/>
          <w:sz w:val="24"/>
          <w:szCs w:val="24"/>
          <w:lang w:val="es-MX"/>
        </w:rPr>
        <w:t>Foro Internacional</w:t>
      </w:r>
      <w:bookmarkStart w:id="0" w:name="_GoBack"/>
      <w:bookmarkEnd w:id="0"/>
    </w:p>
    <w:p w:rsidR="001038F4" w:rsidRDefault="001038F4" w:rsidP="001038F4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  <w:r>
        <w:rPr>
          <w:rFonts w:ascii="Century Gothic" w:hAnsi="Century Gothic"/>
          <w:b/>
          <w:sz w:val="24"/>
          <w:szCs w:val="24"/>
          <w:lang w:val="es-MX"/>
        </w:rPr>
        <w:t>‘’Prevención de la violencia y la delincuencia’’</w:t>
      </w:r>
    </w:p>
    <w:p w:rsidR="00E67AE6" w:rsidRDefault="00E67AE6" w:rsidP="001038F4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</w:p>
    <w:p w:rsidR="00E67AE6" w:rsidRDefault="002A2B5E" w:rsidP="00E67AE6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MX"/>
        </w:rPr>
      </w:pPr>
      <w:r w:rsidRPr="002A2B5E">
        <w:rPr>
          <w:rFonts w:ascii="Arial" w:eastAsia="Times New Roman" w:hAnsi="Arial" w:cs="Arial"/>
          <w:i/>
          <w:color w:val="222222"/>
          <w:sz w:val="24"/>
          <w:szCs w:val="24"/>
          <w:u w:val="single"/>
          <w:lang w:val="es-MX"/>
        </w:rPr>
        <w:t>El Gobierno de México, a través de la Secretaría de Gobernación, la Fundación Carlos Slim y la Agencia de los Estados Unidos para el Desarrollo Internacional (USAID),</w:t>
      </w:r>
      <w:r w:rsidR="00E67AE6" w:rsidRPr="002A2B5E">
        <w:rPr>
          <w:rFonts w:ascii="Arial" w:hAnsi="Arial" w:cs="Arial"/>
          <w:i/>
          <w:sz w:val="24"/>
          <w:szCs w:val="24"/>
          <w:u w:val="single"/>
          <w:lang w:val="es-MX"/>
        </w:rPr>
        <w:t xml:space="preserve"> llevó a cabo en la Ciudad de México el Foro Internacional ‘’Prevención de la violencia y de la delincuencia: Articulando esfuerzos para construir una seguridad </w:t>
      </w:r>
      <w:r w:rsidR="003F32B5">
        <w:rPr>
          <w:rFonts w:ascii="Arial" w:hAnsi="Arial" w:cs="Arial"/>
          <w:i/>
          <w:sz w:val="24"/>
          <w:szCs w:val="24"/>
          <w:u w:val="single"/>
          <w:lang w:val="es-MX"/>
        </w:rPr>
        <w:t>ciudadana.</w:t>
      </w:r>
    </w:p>
    <w:p w:rsidR="003F32B5" w:rsidRDefault="003F32B5" w:rsidP="00E67AE6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MX"/>
        </w:rPr>
      </w:pPr>
    </w:p>
    <w:p w:rsidR="003F32B5" w:rsidRPr="0093091F" w:rsidRDefault="003F32B5" w:rsidP="003F32B5">
      <w:pPr>
        <w:spacing w:after="0" w:line="240" w:lineRule="auto"/>
        <w:rPr>
          <w:rFonts w:ascii="Century Gothic" w:hAnsi="Century Gothic" w:cs="Arial"/>
          <w:sz w:val="24"/>
          <w:szCs w:val="24"/>
          <w:lang w:val="es-MX"/>
        </w:rPr>
      </w:pPr>
    </w:p>
    <w:p w:rsidR="003F32B5" w:rsidRPr="0093091F" w:rsidRDefault="00290BAC" w:rsidP="00290BAC">
      <w:pPr>
        <w:spacing w:after="0" w:line="240" w:lineRule="auto"/>
        <w:jc w:val="both"/>
        <w:rPr>
          <w:rFonts w:ascii="Century Gothic" w:eastAsia="Times New Roman" w:hAnsi="Century Gothic" w:cs="Arial"/>
          <w:color w:val="222222"/>
          <w:sz w:val="24"/>
          <w:szCs w:val="24"/>
          <w:lang w:val="es-MX"/>
        </w:rPr>
      </w:pPr>
      <w:r w:rsidRPr="0093091F">
        <w:rPr>
          <w:rFonts w:ascii="Century Gothic" w:eastAsia="Times New Roman" w:hAnsi="Century Gothic" w:cs="Arial"/>
          <w:color w:val="222222"/>
          <w:sz w:val="24"/>
          <w:szCs w:val="24"/>
          <w:lang w:val="es-MX"/>
        </w:rPr>
        <w:t>El Foro Internacional “Prevención de la violencia y la delincuencia: Articulando esfuerzos para construir seguridad ciudadana”, se realizó con la finalidad de compartir un espacio de reflexión y diálogo entre sociedad civil, gobierno y academia, que aporte a la construcción de mejores escenarios de paz y convivencia ciudadana en el país. </w:t>
      </w:r>
      <w:r w:rsidRPr="0093091F">
        <w:rPr>
          <w:rFonts w:ascii="Century Gothic" w:eastAsia="Times New Roman" w:hAnsi="Century Gothic" w:cs="Arial"/>
          <w:color w:val="222222"/>
          <w:sz w:val="24"/>
          <w:szCs w:val="24"/>
          <w:lang w:val="es-MX"/>
        </w:rPr>
        <w:br/>
      </w:r>
    </w:p>
    <w:p w:rsidR="0093091F" w:rsidRDefault="0093091F" w:rsidP="00290BAC">
      <w:pPr>
        <w:spacing w:after="0" w:line="240" w:lineRule="auto"/>
        <w:jc w:val="both"/>
        <w:rPr>
          <w:rFonts w:ascii="Century Gothic" w:eastAsia="Times New Roman" w:hAnsi="Century Gothic" w:cs="Arial"/>
          <w:color w:val="222222"/>
          <w:sz w:val="24"/>
          <w:szCs w:val="24"/>
          <w:lang w:val="es-MX"/>
        </w:rPr>
      </w:pPr>
      <w:r w:rsidRPr="0093091F">
        <w:rPr>
          <w:rFonts w:ascii="Century Gothic" w:eastAsia="Times New Roman" w:hAnsi="Century Gothic" w:cs="Arial"/>
          <w:color w:val="222222"/>
          <w:sz w:val="24"/>
          <w:szCs w:val="24"/>
          <w:lang w:val="es-MX"/>
        </w:rPr>
        <w:t xml:space="preserve">El Gobierno de México, a través de la Secretaría de Gobernación, la Fundación Carlos Slim y la Agencia de los Estados Unidos para el Desarrollo Internacional (USAID), fueron los </w:t>
      </w:r>
      <w:r>
        <w:rPr>
          <w:rFonts w:ascii="Century Gothic" w:eastAsia="Times New Roman" w:hAnsi="Century Gothic" w:cs="Arial"/>
          <w:color w:val="222222"/>
          <w:sz w:val="24"/>
          <w:szCs w:val="24"/>
          <w:lang w:val="es-MX"/>
        </w:rPr>
        <w:t xml:space="preserve">anfitriones de este encuentro, en donde los temas que se </w:t>
      </w:r>
      <w:r w:rsidR="00D14343">
        <w:rPr>
          <w:rFonts w:ascii="Century Gothic" w:eastAsia="Times New Roman" w:hAnsi="Century Gothic" w:cs="Arial"/>
          <w:color w:val="222222"/>
          <w:sz w:val="24"/>
          <w:szCs w:val="24"/>
          <w:lang w:val="es-MX"/>
        </w:rPr>
        <w:t>abordaron fueron</w:t>
      </w:r>
      <w:r w:rsidR="003B31E5">
        <w:rPr>
          <w:rFonts w:ascii="Century Gothic" w:eastAsia="Times New Roman" w:hAnsi="Century Gothic" w:cs="Arial"/>
          <w:color w:val="222222"/>
          <w:sz w:val="24"/>
          <w:szCs w:val="24"/>
          <w:lang w:val="es-MX"/>
        </w:rPr>
        <w:t xml:space="preserve">: </w:t>
      </w:r>
      <w:r w:rsidR="003B31E5" w:rsidRPr="003B31E5">
        <w:rPr>
          <w:rFonts w:ascii="Century Gothic" w:eastAsia="Times New Roman" w:hAnsi="Century Gothic" w:cs="Arial"/>
          <w:i/>
          <w:color w:val="222222"/>
          <w:sz w:val="24"/>
          <w:szCs w:val="24"/>
          <w:lang w:val="es-MX"/>
        </w:rPr>
        <w:t xml:space="preserve">Construcción corresponsable y Regional de Paz y Seguridad Ciudadana, </w:t>
      </w:r>
      <w:r w:rsidR="003B31E5">
        <w:rPr>
          <w:rFonts w:ascii="Century Gothic" w:eastAsia="Times New Roman" w:hAnsi="Century Gothic" w:cs="Arial"/>
          <w:i/>
          <w:color w:val="222222"/>
          <w:sz w:val="24"/>
          <w:szCs w:val="24"/>
          <w:lang w:val="es-MX"/>
        </w:rPr>
        <w:t xml:space="preserve">Condiciones para diseñar e implementar estrategias de prevención eficaces y sostenibles y Fortaleciendo capacidades institucionales y ciudadanas. </w:t>
      </w:r>
    </w:p>
    <w:p w:rsidR="003B31E5" w:rsidRDefault="003B31E5" w:rsidP="00290BAC">
      <w:pPr>
        <w:spacing w:after="0" w:line="240" w:lineRule="auto"/>
        <w:jc w:val="both"/>
        <w:rPr>
          <w:rFonts w:ascii="Century Gothic" w:eastAsia="Times New Roman" w:hAnsi="Century Gothic" w:cs="Arial"/>
          <w:color w:val="222222"/>
          <w:sz w:val="24"/>
          <w:szCs w:val="24"/>
          <w:lang w:val="es-MX"/>
        </w:rPr>
      </w:pPr>
    </w:p>
    <w:p w:rsidR="003B31E5" w:rsidRDefault="003B31E5" w:rsidP="00861BEA">
      <w:pPr>
        <w:spacing w:after="0" w:line="240" w:lineRule="auto"/>
        <w:jc w:val="both"/>
        <w:rPr>
          <w:rFonts w:ascii="Century Gothic" w:hAnsi="Century Gothic"/>
          <w:i/>
          <w:color w:val="000000"/>
          <w:sz w:val="24"/>
          <w:szCs w:val="24"/>
          <w:shd w:val="clear" w:color="auto" w:fill="FFFFFF"/>
          <w:lang w:val="es-MX"/>
        </w:rPr>
      </w:pPr>
      <w:r w:rsidRPr="003B31E5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El encuentro tuvo como objetivo principal contribuir en la construcción e implementación de políticas públicas sólidas y focalizadas de seguridad ciudadana para lograr un México en donde los ciudadanos nos podamos sentir seguros, viviendo en paz y gozando del pleno ejercicio de nuestros derechos. Durante </w:t>
      </w:r>
      <w:r w:rsidR="003375CD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el encuentro </w:t>
      </w:r>
      <w:r w:rsidRPr="003B31E5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el Embajador Anthony Wayne comentó sobre la importancia de esta colaboración hacia el país, </w:t>
      </w:r>
      <w:r w:rsidRPr="00861BEA">
        <w:rPr>
          <w:rFonts w:ascii="Century Gothic" w:hAnsi="Century Gothic"/>
          <w:i/>
          <w:color w:val="000000"/>
          <w:sz w:val="24"/>
          <w:szCs w:val="24"/>
          <w:shd w:val="clear" w:color="auto" w:fill="FFFFFF"/>
          <w:lang w:val="es-MX"/>
        </w:rPr>
        <w:t>‘’este tema es un elemento muy importante de nuestra colaboración con México, para ayudar a construir una América del Norte que responda a las necesidades de seguridad de nuestros conciudadanos.” </w:t>
      </w:r>
    </w:p>
    <w:p w:rsidR="002F2AAA" w:rsidRDefault="002F2AAA" w:rsidP="002F2AAA">
      <w:pPr>
        <w:jc w:val="both"/>
        <w:rPr>
          <w:lang w:val="es-ES"/>
        </w:rPr>
      </w:pPr>
    </w:p>
    <w:p w:rsidR="002F2AAA" w:rsidRPr="002F2AAA" w:rsidRDefault="002F2AAA" w:rsidP="002F2AAA">
      <w:pPr>
        <w:jc w:val="both"/>
        <w:rPr>
          <w:rFonts w:ascii="Century Gothic" w:hAnsi="Century Gothic"/>
          <w:i/>
          <w:sz w:val="24"/>
          <w:szCs w:val="24"/>
          <w:lang w:val="es-ES"/>
        </w:rPr>
      </w:pPr>
      <w:r w:rsidRPr="002F2AAA">
        <w:rPr>
          <w:rFonts w:ascii="Century Gothic" w:hAnsi="Century Gothic"/>
          <w:sz w:val="24"/>
          <w:szCs w:val="24"/>
          <w:lang w:val="es-ES"/>
        </w:rPr>
        <w:t>Por su parte, el Subsecretario Roberto Campa Cifrián, destacó que</w:t>
      </w:r>
      <w:r>
        <w:rPr>
          <w:rFonts w:ascii="Century Gothic" w:hAnsi="Century Gothic"/>
          <w:sz w:val="24"/>
          <w:szCs w:val="24"/>
          <w:lang w:val="es-ES"/>
        </w:rPr>
        <w:t>:</w:t>
      </w:r>
      <w:r w:rsidRPr="002F2AAA">
        <w:rPr>
          <w:rFonts w:ascii="Century Gothic" w:hAnsi="Century Gothic"/>
          <w:sz w:val="24"/>
          <w:szCs w:val="24"/>
          <w:lang w:val="es-ES"/>
        </w:rPr>
        <w:t xml:space="preserve"> </w:t>
      </w:r>
      <w:r w:rsidRPr="002F2AAA">
        <w:rPr>
          <w:rFonts w:ascii="Century Gothic" w:hAnsi="Century Gothic"/>
          <w:i/>
          <w:sz w:val="24"/>
          <w:szCs w:val="24"/>
          <w:lang w:val="es-ES"/>
        </w:rPr>
        <w:t xml:space="preserve">“este Foro es el resultado de los importantes esfuerzos que el Programa Nacional para la </w:t>
      </w:r>
      <w:r w:rsidRPr="002F2AAA">
        <w:rPr>
          <w:rFonts w:ascii="Century Gothic" w:hAnsi="Century Gothic"/>
          <w:i/>
          <w:sz w:val="24"/>
          <w:szCs w:val="24"/>
          <w:lang w:val="es-ES"/>
        </w:rPr>
        <w:lastRenderedPageBreak/>
        <w:t xml:space="preserve">Prevención Social de la Violencia y la Delincuencia del Gobierno de México ha venido realizando, con el objetivo de compartir un espacio de reflexión y diálogo entre la sociedad civil, las y los servidores públicos de los tres órdenes de gobierno, la iniciativa privada y los centros de vanguardia en la investigación académica y aplicada”. </w:t>
      </w:r>
    </w:p>
    <w:p w:rsidR="00E01CCB" w:rsidRDefault="00E01CCB" w:rsidP="00861BEA">
      <w:pPr>
        <w:spacing w:after="0" w:line="240" w:lineRule="auto"/>
        <w:jc w:val="both"/>
        <w:rPr>
          <w:rFonts w:ascii="Century Gothic" w:hAnsi="Century Gothic" w:cs="Arial"/>
          <w:color w:val="000000"/>
          <w:sz w:val="24"/>
          <w:szCs w:val="24"/>
          <w:shd w:val="clear" w:color="auto" w:fill="FFFFFF"/>
          <w:lang w:val="es-MX"/>
        </w:rPr>
      </w:pPr>
      <w:r w:rsidRPr="00E01CCB">
        <w:rPr>
          <w:rFonts w:ascii="Century Gothic" w:hAnsi="Century Gothic" w:cs="Arial"/>
          <w:color w:val="000000"/>
          <w:sz w:val="24"/>
          <w:szCs w:val="24"/>
          <w:shd w:val="clear" w:color="auto" w:fill="FFFFFF"/>
          <w:lang w:val="es-MX"/>
        </w:rPr>
        <w:t xml:space="preserve">El Foro fue guiado por expertos nacionales e internacionales de la Organización de Estados Americanos (OEA), la Oficina de las Naciones Unidas contra la Droga y el Delito (UNODC), el Gobierno del Estado de Aguascalientes, Presidencias Municipales de Toluca y Querétaro, la Procuraduría Federal del Consumidor (PROFECO), el Centro de Investigación y Docencia Económicas (CIDE), la Facultad Latinoamericana de Ciencias Sociales (FLACSO) Ecuador, el Instituto Nacional de Psiquiatría “Ramón de la Fuente Muñiz”, el Instituto para la Seguridad y la Democracia (INSYDE), la Conferencia Nacional de Seguridad Pública Municipal, el Centro de Asesoría y Promoción Juvenil (CASA) y el Programa </w:t>
      </w:r>
      <w:proofErr w:type="spellStart"/>
      <w:r w:rsidRPr="00E01CCB">
        <w:rPr>
          <w:rFonts w:ascii="Century Gothic" w:hAnsi="Century Gothic" w:cs="Arial"/>
          <w:color w:val="000000"/>
          <w:sz w:val="24"/>
          <w:szCs w:val="24"/>
          <w:shd w:val="clear" w:color="auto" w:fill="FFFFFF"/>
          <w:lang w:val="es-MX"/>
        </w:rPr>
        <w:t>Escolhas</w:t>
      </w:r>
      <w:proofErr w:type="spellEnd"/>
      <w:r w:rsidRPr="00E01CCB">
        <w:rPr>
          <w:rFonts w:ascii="Century Gothic" w:hAnsi="Century Gothic" w:cs="Arial"/>
          <w:color w:val="000000"/>
          <w:sz w:val="24"/>
          <w:szCs w:val="24"/>
          <w:shd w:val="clear" w:color="auto" w:fill="FFFFFF"/>
          <w:lang w:val="es-MX"/>
        </w:rPr>
        <w:t xml:space="preserve"> de Portugal, entre otros.</w:t>
      </w:r>
    </w:p>
    <w:p w:rsidR="00CB2970" w:rsidRPr="004A3A67" w:rsidRDefault="00CB2970" w:rsidP="003375CD">
      <w:pPr>
        <w:spacing w:after="0" w:line="240" w:lineRule="auto"/>
        <w:jc w:val="both"/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</w:pPr>
    </w:p>
    <w:p w:rsidR="00DE3ADC" w:rsidRPr="004A3A67" w:rsidRDefault="004A3A67" w:rsidP="003375CD">
      <w:pPr>
        <w:jc w:val="both"/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</w:pPr>
      <w:r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>L</w:t>
      </w:r>
      <w:r w:rsidR="003375CD" w:rsidRPr="004A3A67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a ceremonia </w:t>
      </w:r>
      <w:r w:rsidR="00CB2970" w:rsidRPr="004A3A67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de inauguración </w:t>
      </w:r>
      <w:r w:rsidR="003375CD" w:rsidRPr="004A3A67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>estuvo a cargo del</w:t>
      </w:r>
      <w:r w:rsidR="00CB2970" w:rsidRPr="004A3A67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 Licenciado Roberto Campa Cifrián, Subsecretario de Prevención y Parti</w:t>
      </w:r>
      <w:r w:rsidR="003375CD" w:rsidRPr="004A3A67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cipación Ciudadana, de la SEGOB, </w:t>
      </w:r>
      <w:r w:rsidR="00CB2970" w:rsidRPr="004A3A67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>Anthony Wayne, Embajad</w:t>
      </w:r>
      <w:r w:rsidR="003375CD" w:rsidRPr="004A3A67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or de Estados Unidos en México </w:t>
      </w:r>
      <w:r w:rsidR="00CB2970" w:rsidRPr="004A3A67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y el Licenciado Héctor Slim </w:t>
      </w:r>
      <w:proofErr w:type="spellStart"/>
      <w:r w:rsidR="00CB2970" w:rsidRPr="004A3A67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>Seade</w:t>
      </w:r>
      <w:proofErr w:type="spellEnd"/>
      <w:r w:rsidR="00CB2970" w:rsidRPr="004A3A67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>, en representación de la Fundación Carlos Slim A.C</w:t>
      </w:r>
      <w:r w:rsidR="003375CD" w:rsidRPr="004A3A67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. </w:t>
      </w:r>
    </w:p>
    <w:p w:rsidR="003375CD" w:rsidRPr="004A3A67" w:rsidRDefault="003375CD" w:rsidP="003375CD">
      <w:pPr>
        <w:jc w:val="both"/>
        <w:rPr>
          <w:rFonts w:ascii="Century Gothic" w:hAnsi="Century Gothic"/>
          <w:i/>
          <w:color w:val="000000" w:themeColor="text1"/>
          <w:sz w:val="24"/>
          <w:szCs w:val="24"/>
          <w:lang w:val="es-MX"/>
        </w:rPr>
      </w:pPr>
      <w:r w:rsidRPr="004A3A67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El Director General de </w:t>
      </w:r>
      <w:proofErr w:type="spellStart"/>
      <w:r w:rsidRPr="004A3A67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Pr="004A3A67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, Julio Rodríguez Ramos, asistió </w:t>
      </w:r>
      <w:r w:rsidRPr="004A3A67">
        <w:rPr>
          <w:rFonts w:ascii="Century Gothic" w:hAnsi="Century Gothic" w:cs="Helvetica"/>
          <w:color w:val="000000" w:themeColor="text1"/>
          <w:sz w:val="24"/>
          <w:szCs w:val="24"/>
          <w:shd w:val="clear" w:color="auto" w:fill="FFFFFF"/>
          <w:lang w:val="es-MX"/>
        </w:rPr>
        <w:t xml:space="preserve">al encuentro en representación de la Fundación </w:t>
      </w:r>
      <w:proofErr w:type="spellStart"/>
      <w:r w:rsidRPr="004A3A67">
        <w:rPr>
          <w:rFonts w:ascii="Century Gothic" w:hAnsi="Century Gothic" w:cs="Helvetica"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Pr="004A3A67">
        <w:rPr>
          <w:rFonts w:ascii="Century Gothic" w:hAnsi="Century Gothic" w:cs="Helvetica"/>
          <w:color w:val="000000" w:themeColor="text1"/>
          <w:sz w:val="24"/>
          <w:szCs w:val="24"/>
          <w:shd w:val="clear" w:color="auto" w:fill="FFFFFF"/>
          <w:lang w:val="es-MX"/>
        </w:rPr>
        <w:t xml:space="preserve"> A.C. el cual se llevó a cabo los días 27 y 28 de noviembre en </w:t>
      </w:r>
      <w:r w:rsidR="0074313E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el</w:t>
      </w:r>
      <w:r w:rsidRPr="004A3A67">
        <w:rPr>
          <w:rStyle w:val="apple-converted-space"/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 </w:t>
      </w:r>
      <w:r w:rsidRPr="004A3A67">
        <w:rPr>
          <w:rStyle w:val="Emphasis"/>
          <w:rFonts w:ascii="Century Gothic" w:hAnsi="Century Gothic" w:cs="Arial"/>
          <w:bCs/>
          <w:i w:val="0"/>
          <w:iCs w:val="0"/>
          <w:color w:val="000000" w:themeColor="text1"/>
          <w:sz w:val="24"/>
          <w:szCs w:val="24"/>
          <w:shd w:val="clear" w:color="auto" w:fill="FFFFFF"/>
          <w:lang w:val="es-MX"/>
        </w:rPr>
        <w:t xml:space="preserve">Museo </w:t>
      </w:r>
      <w:proofErr w:type="spellStart"/>
      <w:r w:rsidRPr="004A3A67">
        <w:rPr>
          <w:rStyle w:val="Emphasis"/>
          <w:rFonts w:ascii="Century Gothic" w:hAnsi="Century Gothic" w:cs="Arial"/>
          <w:bCs/>
          <w:i w:val="0"/>
          <w:iCs w:val="0"/>
          <w:color w:val="000000" w:themeColor="text1"/>
          <w:sz w:val="24"/>
          <w:szCs w:val="24"/>
          <w:shd w:val="clear" w:color="auto" w:fill="FFFFFF"/>
          <w:lang w:val="es-MX"/>
        </w:rPr>
        <w:t>Soumaya</w:t>
      </w:r>
      <w:proofErr w:type="spellEnd"/>
      <w:r w:rsidRPr="004A3A67">
        <w:rPr>
          <w:rStyle w:val="apple-converted-space"/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 de la Ciudad de México.</w:t>
      </w:r>
    </w:p>
    <w:p w:rsidR="003375CD" w:rsidRDefault="003375CD" w:rsidP="00DE3ADC">
      <w:pPr>
        <w:rPr>
          <w:rFonts w:ascii="Verdana" w:hAnsi="Verdana"/>
          <w:color w:val="000000"/>
          <w:sz w:val="18"/>
          <w:szCs w:val="18"/>
          <w:shd w:val="clear" w:color="auto" w:fill="FFFFFF"/>
          <w:lang w:val="es-MX"/>
        </w:rPr>
      </w:pPr>
    </w:p>
    <w:p w:rsidR="008C7EAB" w:rsidRDefault="008C7EAB" w:rsidP="008C7EA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C7EAB" w:rsidRDefault="008C7EAB" w:rsidP="008C7EA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C7EAB" w:rsidRDefault="008C7EAB" w:rsidP="008C7EA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C7EAB" w:rsidRDefault="008C7EAB" w:rsidP="008C7EA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C7EAB" w:rsidRDefault="008C7EAB" w:rsidP="008C7EA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C7EAB" w:rsidRDefault="008C7EAB" w:rsidP="008C7EA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C7EAB" w:rsidRDefault="008C7EAB" w:rsidP="008C7EA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C7EAB" w:rsidRDefault="008C7EAB" w:rsidP="008C7EAB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C7EAB" w:rsidRDefault="008C7EAB" w:rsidP="002A4C4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  <w:r w:rsidRPr="00610B2E">
        <w:rPr>
          <w:rFonts w:ascii="Century Gothic" w:hAnsi="Century Gothic" w:cs="Arial"/>
          <w:b/>
          <w:bCs/>
          <w:color w:val="9BBB59"/>
          <w:lang w:val="es-MX"/>
        </w:rPr>
        <w:t>Atentamente</w:t>
      </w:r>
    </w:p>
    <w:p w:rsidR="008C7EAB" w:rsidRPr="00610B2E" w:rsidRDefault="008C7EAB" w:rsidP="002A4C4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C7EAB" w:rsidRPr="00610B2E" w:rsidRDefault="008C7EAB" w:rsidP="002A4C4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r w:rsidRPr="00610B2E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8C7EAB" w:rsidRPr="00610B2E" w:rsidRDefault="008C7EAB" w:rsidP="002A4C4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proofErr w:type="spellStart"/>
      <w:proofErr w:type="gramStart"/>
      <w:r w:rsidRPr="00610B2E">
        <w:rPr>
          <w:rFonts w:ascii="Century Gothic" w:hAnsi="Century Gothic" w:cs="Arial"/>
          <w:b/>
          <w:bCs/>
          <w:color w:val="7F7F7F"/>
          <w:lang w:val="es-MX"/>
        </w:rPr>
        <w:t>en</w:t>
      </w:r>
      <w:r w:rsidRPr="00610B2E">
        <w:rPr>
          <w:rFonts w:ascii="Century Gothic" w:hAnsi="Century Gothic" w:cs="Arial"/>
          <w:b/>
          <w:bCs/>
          <w:color w:val="9BBB59"/>
          <w:lang w:val="es-MX"/>
        </w:rPr>
        <w:t>tijuana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rte</w:t>
      </w:r>
      <w:proofErr w:type="spellEnd"/>
      <w:proofErr w:type="gramEnd"/>
      <w:r w:rsidRPr="00610B2E">
        <w:rPr>
          <w:rFonts w:ascii="Century Gothic" w:hAnsi="Century Gothic" w:cs="Arial"/>
          <w:b/>
          <w:bCs/>
          <w:color w:val="7F7F7F"/>
          <w:lang w:val="es-MX"/>
        </w:rPr>
        <w:t xml:space="preserve"> 2014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I festival cultural</w:t>
      </w:r>
    </w:p>
    <w:p w:rsidR="008C7EAB" w:rsidRDefault="008C7EAB" w:rsidP="002A4C4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 xml:space="preserve">T. 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(664)621-1493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D. Calle Central #12871</w:t>
      </w:r>
    </w:p>
    <w:p w:rsidR="008C7EAB" w:rsidRPr="00610B2E" w:rsidRDefault="008C7EAB" w:rsidP="002A4C4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>Hipódromo II C.P. 22195</w:t>
      </w:r>
    </w:p>
    <w:p w:rsidR="008C7EAB" w:rsidRPr="00610B2E" w:rsidRDefault="00A95A7F" w:rsidP="002A4C4E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 w:themeColor="accent3"/>
          <w:lang w:val="es-MX"/>
        </w:rPr>
      </w:pPr>
      <w:hyperlink r:id="rId6" w:history="1">
        <w:r w:rsidR="008C7EAB" w:rsidRPr="00610B2E">
          <w:rPr>
            <w:rStyle w:val="Hyperlink"/>
            <w:rFonts w:ascii="Century Gothic" w:hAnsi="Century Gothic" w:cs="Arial"/>
            <w:b/>
            <w:bCs/>
            <w:color w:val="9BBB59" w:themeColor="accent3"/>
            <w:lang w:val="es-MX"/>
          </w:rPr>
          <w:t>www.entijuanarte.org</w:t>
        </w:r>
      </w:hyperlink>
    </w:p>
    <w:p w:rsidR="00CB2970" w:rsidRPr="00CB2970" w:rsidRDefault="00CB2970" w:rsidP="00DE3ADC">
      <w:pPr>
        <w:rPr>
          <w:rFonts w:ascii="Century Gothic" w:hAnsi="Century Gothic"/>
          <w:b/>
          <w:sz w:val="24"/>
          <w:szCs w:val="24"/>
          <w:lang w:val="es-MX"/>
        </w:rPr>
      </w:pPr>
    </w:p>
    <w:sectPr w:rsidR="00CB2970" w:rsidRPr="00CB2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ADC"/>
    <w:rsid w:val="001038F4"/>
    <w:rsid w:val="001F37B2"/>
    <w:rsid w:val="00290BAC"/>
    <w:rsid w:val="002A2B5E"/>
    <w:rsid w:val="002A4C4E"/>
    <w:rsid w:val="002F2AAA"/>
    <w:rsid w:val="003375CD"/>
    <w:rsid w:val="003B31E5"/>
    <w:rsid w:val="003F32B5"/>
    <w:rsid w:val="004A3A67"/>
    <w:rsid w:val="0074313E"/>
    <w:rsid w:val="00861BEA"/>
    <w:rsid w:val="008C7EAB"/>
    <w:rsid w:val="0093091F"/>
    <w:rsid w:val="00A95A7F"/>
    <w:rsid w:val="00CB2970"/>
    <w:rsid w:val="00D14343"/>
    <w:rsid w:val="00DE3ADC"/>
    <w:rsid w:val="00E01CCB"/>
    <w:rsid w:val="00E6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AD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3375CD"/>
  </w:style>
  <w:style w:type="character" w:styleId="Emphasis">
    <w:name w:val="Emphasis"/>
    <w:basedOn w:val="DefaultParagraphFont"/>
    <w:uiPriority w:val="20"/>
    <w:qFormat/>
    <w:rsid w:val="003375CD"/>
    <w:rPr>
      <w:i/>
      <w:iCs/>
    </w:rPr>
  </w:style>
  <w:style w:type="character" w:styleId="Hyperlink">
    <w:name w:val="Hyperlink"/>
    <w:basedOn w:val="DefaultParagraphFont"/>
    <w:uiPriority w:val="99"/>
    <w:unhideWhenUsed/>
    <w:rsid w:val="008C7EAB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C7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AD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3375CD"/>
  </w:style>
  <w:style w:type="character" w:styleId="Emphasis">
    <w:name w:val="Emphasis"/>
    <w:basedOn w:val="DefaultParagraphFont"/>
    <w:uiPriority w:val="20"/>
    <w:qFormat/>
    <w:rsid w:val="003375CD"/>
    <w:rPr>
      <w:i/>
      <w:iCs/>
    </w:rPr>
  </w:style>
  <w:style w:type="character" w:styleId="Hyperlink">
    <w:name w:val="Hyperlink"/>
    <w:basedOn w:val="DefaultParagraphFont"/>
    <w:uiPriority w:val="99"/>
    <w:unhideWhenUsed/>
    <w:rsid w:val="008C7EAB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C7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ntijuanarte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16</cp:revision>
  <dcterms:created xsi:type="dcterms:W3CDTF">2014-11-28T00:21:00Z</dcterms:created>
  <dcterms:modified xsi:type="dcterms:W3CDTF">2014-12-02T20:28:00Z</dcterms:modified>
</cp:coreProperties>
</file>