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4E8" w:rsidRPr="002614F2" w:rsidRDefault="00152075">
      <w:pPr>
        <w:rPr>
          <w:lang w:val="es-ES"/>
        </w:rPr>
      </w:pPr>
      <w:r>
        <w:rPr>
          <w:noProof/>
        </w:rPr>
        <w:drawing>
          <wp:inline distT="0" distB="0" distL="0" distR="0">
            <wp:extent cx="1933575" cy="84046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14F2">
        <w:rPr>
          <w:lang w:val="es-ES"/>
        </w:rPr>
        <w:t xml:space="preserve">                                    </w:t>
      </w:r>
      <w:r>
        <w:rPr>
          <w:noProof/>
        </w:rPr>
        <w:drawing>
          <wp:inline distT="0" distB="0" distL="0" distR="0">
            <wp:extent cx="2860847" cy="6941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r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425" cy="69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075" w:rsidRPr="004643D5" w:rsidRDefault="00152075" w:rsidP="0015207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  <w:r w:rsidRPr="00152075">
        <w:rPr>
          <w:rFonts w:ascii="Century Gothic" w:hAnsi="Century Gothic"/>
          <w:b/>
          <w:sz w:val="24"/>
          <w:szCs w:val="24"/>
          <w:lang w:val="es-MX"/>
        </w:rPr>
        <w:t xml:space="preserve">COMUNICADO                              </w:t>
      </w:r>
      <w:r>
        <w:rPr>
          <w:rFonts w:ascii="Century Gothic" w:hAnsi="Century Gothic"/>
          <w:b/>
          <w:sz w:val="24"/>
          <w:szCs w:val="24"/>
          <w:lang w:val="es-MX"/>
        </w:rPr>
        <w:t xml:space="preserve">                                 </w:t>
      </w:r>
      <w:r w:rsidRPr="00D2412F">
        <w:rPr>
          <w:rFonts w:ascii="Century Gothic" w:hAnsi="Century Gothic"/>
          <w:sz w:val="24"/>
          <w:szCs w:val="24"/>
          <w:lang w:val="es-MX"/>
        </w:rPr>
        <w:t>entijuanarte I festival cultural</w:t>
      </w:r>
    </w:p>
    <w:p w:rsidR="00152075" w:rsidRPr="00507C75" w:rsidRDefault="00152075" w:rsidP="00152075">
      <w:pPr>
        <w:spacing w:after="0" w:line="240" w:lineRule="auto"/>
        <w:jc w:val="right"/>
        <w:rPr>
          <w:rFonts w:ascii="Century Gothic" w:hAnsi="Century Gothic"/>
          <w:sz w:val="24"/>
          <w:szCs w:val="24"/>
          <w:lang w:val="es-MX"/>
        </w:rPr>
      </w:pPr>
      <w:r w:rsidRPr="00D2412F">
        <w:rPr>
          <w:rFonts w:ascii="Century Gothic" w:hAnsi="Century Gothic"/>
          <w:sz w:val="24"/>
          <w:szCs w:val="24"/>
          <w:lang w:val="es-MX"/>
        </w:rPr>
        <w:t xml:space="preserve">2014/10ma. </w:t>
      </w:r>
      <w:proofErr w:type="gramStart"/>
      <w:r w:rsidRPr="00D2412F">
        <w:rPr>
          <w:rFonts w:ascii="Century Gothic" w:hAnsi="Century Gothic"/>
          <w:sz w:val="24"/>
          <w:szCs w:val="24"/>
          <w:lang w:val="es-MX"/>
        </w:rPr>
        <w:t>edici</w:t>
      </w:r>
      <w:r w:rsidRPr="00507C75">
        <w:rPr>
          <w:rFonts w:ascii="Century Gothic" w:hAnsi="Century Gothic"/>
          <w:sz w:val="24"/>
          <w:szCs w:val="24"/>
          <w:lang w:val="es-MX"/>
        </w:rPr>
        <w:t>ón</w:t>
      </w:r>
      <w:proofErr w:type="gramEnd"/>
    </w:p>
    <w:p w:rsidR="00920E14" w:rsidRPr="001012CD" w:rsidRDefault="00920E14" w:rsidP="001012CD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sz w:val="20"/>
          <w:szCs w:val="20"/>
          <w:lang w:val="es-MX"/>
        </w:rPr>
      </w:pPr>
      <w:r w:rsidRPr="001012CD">
        <w:rPr>
          <w:rFonts w:ascii="Century Gothic" w:hAnsi="Century Gothic" w:cs="Arial"/>
          <w:b/>
          <w:bCs/>
          <w:color w:val="000000" w:themeColor="text1"/>
          <w:sz w:val="20"/>
          <w:szCs w:val="20"/>
          <w:lang w:val="es-MX"/>
        </w:rPr>
        <w:t>Saldo blanco, civilidad y cultura</w:t>
      </w:r>
    </w:p>
    <w:p w:rsidR="00920E14" w:rsidRPr="001012CD" w:rsidRDefault="00920E14" w:rsidP="001012CD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sz w:val="20"/>
          <w:szCs w:val="20"/>
          <w:lang w:val="es-MX"/>
        </w:rPr>
      </w:pPr>
      <w:proofErr w:type="gramStart"/>
      <w:r w:rsidRPr="001012CD">
        <w:rPr>
          <w:rFonts w:ascii="Century Gothic" w:hAnsi="Century Gothic" w:cs="Arial"/>
          <w:b/>
          <w:bCs/>
          <w:color w:val="000000" w:themeColor="text1"/>
          <w:sz w:val="20"/>
          <w:szCs w:val="20"/>
          <w:lang w:val="es-MX"/>
        </w:rPr>
        <w:t>en</w:t>
      </w:r>
      <w:proofErr w:type="gramEnd"/>
      <w:r w:rsidRPr="001012CD">
        <w:rPr>
          <w:rFonts w:ascii="Century Gothic" w:hAnsi="Century Gothic" w:cs="Arial"/>
          <w:b/>
          <w:bCs/>
          <w:color w:val="000000" w:themeColor="text1"/>
          <w:sz w:val="20"/>
          <w:szCs w:val="20"/>
          <w:lang w:val="es-MX"/>
        </w:rPr>
        <w:t xml:space="preserve"> la décima edición de entijuanarte</w:t>
      </w:r>
    </w:p>
    <w:p w:rsidR="00920E14" w:rsidRPr="001012CD" w:rsidRDefault="00920E14" w:rsidP="0083376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sz w:val="20"/>
          <w:szCs w:val="20"/>
          <w:lang w:val="es-MX"/>
        </w:rPr>
      </w:pPr>
    </w:p>
    <w:p w:rsidR="004F0F83" w:rsidRPr="001012CD" w:rsidRDefault="00FF6879" w:rsidP="000C0535">
      <w:pPr>
        <w:spacing w:after="0" w:line="240" w:lineRule="auto"/>
        <w:jc w:val="center"/>
        <w:rPr>
          <w:rFonts w:ascii="Arial" w:hAnsi="Arial" w:cs="Arial"/>
          <w:i/>
          <w:color w:val="444444"/>
          <w:sz w:val="20"/>
          <w:szCs w:val="20"/>
          <w:u w:val="single"/>
          <w:shd w:val="clear" w:color="auto" w:fill="FFFFFF"/>
          <w:lang w:val="es-MX"/>
        </w:rPr>
      </w:pPr>
      <w:r w:rsidRPr="001012CD">
        <w:rPr>
          <w:rFonts w:ascii="Arial" w:hAnsi="Arial" w:cs="Arial"/>
          <w:i/>
          <w:color w:val="444444"/>
          <w:sz w:val="20"/>
          <w:szCs w:val="20"/>
          <w:u w:val="single"/>
          <w:shd w:val="clear" w:color="auto" w:fill="FFFFFF"/>
          <w:lang w:val="es-MX"/>
        </w:rPr>
        <w:t xml:space="preserve">En el marco de la décima edición de entijuanarte/frontera creativa, </w:t>
      </w:r>
      <w:r w:rsidR="000C0535" w:rsidRPr="001012CD">
        <w:rPr>
          <w:rFonts w:ascii="Arial" w:hAnsi="Arial" w:cs="Arial"/>
          <w:i/>
          <w:color w:val="444444"/>
          <w:sz w:val="20"/>
          <w:szCs w:val="20"/>
          <w:u w:val="single"/>
          <w:shd w:val="clear" w:color="auto" w:fill="FFFFFF"/>
          <w:lang w:val="es-MX"/>
        </w:rPr>
        <w:t>se r</w:t>
      </w:r>
      <w:r w:rsidR="004F0F83" w:rsidRPr="001012CD">
        <w:rPr>
          <w:rFonts w:ascii="Arial" w:hAnsi="Arial" w:cs="Arial"/>
          <w:i/>
          <w:color w:val="444444"/>
          <w:sz w:val="20"/>
          <w:szCs w:val="20"/>
          <w:u w:val="single"/>
          <w:shd w:val="clear" w:color="auto" w:fill="FFFFFF"/>
          <w:lang w:val="es-MX"/>
        </w:rPr>
        <w:t xml:space="preserve">egistró </w:t>
      </w:r>
    </w:p>
    <w:p w:rsidR="004F0F83" w:rsidRPr="001012CD" w:rsidRDefault="000C0535" w:rsidP="004F0F83">
      <w:pPr>
        <w:spacing w:after="0" w:line="240" w:lineRule="auto"/>
        <w:jc w:val="center"/>
        <w:rPr>
          <w:rFonts w:ascii="Arial" w:hAnsi="Arial" w:cs="Arial"/>
          <w:i/>
          <w:color w:val="444444"/>
          <w:sz w:val="20"/>
          <w:szCs w:val="20"/>
          <w:u w:val="single"/>
          <w:shd w:val="clear" w:color="auto" w:fill="FFFFFF"/>
          <w:lang w:val="es-MX"/>
        </w:rPr>
      </w:pPr>
      <w:proofErr w:type="gramStart"/>
      <w:r w:rsidRPr="001012CD">
        <w:rPr>
          <w:rFonts w:ascii="Arial" w:hAnsi="Arial" w:cs="Arial"/>
          <w:i/>
          <w:color w:val="444444"/>
          <w:sz w:val="20"/>
          <w:szCs w:val="20"/>
          <w:u w:val="single"/>
          <w:shd w:val="clear" w:color="auto" w:fill="FFFFFF"/>
          <w:lang w:val="es-MX"/>
        </w:rPr>
        <w:t>un</w:t>
      </w:r>
      <w:proofErr w:type="gramEnd"/>
      <w:r w:rsidRPr="001012CD">
        <w:rPr>
          <w:rFonts w:ascii="Arial" w:hAnsi="Arial" w:cs="Arial"/>
          <w:i/>
          <w:color w:val="444444"/>
          <w:sz w:val="20"/>
          <w:szCs w:val="20"/>
          <w:u w:val="single"/>
          <w:shd w:val="clear" w:color="auto" w:fill="FFFFFF"/>
          <w:lang w:val="es-MX"/>
        </w:rPr>
        <w:t xml:space="preserve"> saldo</w:t>
      </w:r>
      <w:r w:rsidR="004F0F83" w:rsidRPr="001012CD">
        <w:rPr>
          <w:rFonts w:ascii="Arial" w:hAnsi="Arial" w:cs="Arial"/>
          <w:i/>
          <w:color w:val="444444"/>
          <w:sz w:val="20"/>
          <w:szCs w:val="20"/>
          <w:u w:val="single"/>
          <w:shd w:val="clear" w:color="auto" w:fill="FFFFFF"/>
          <w:lang w:val="es-MX"/>
        </w:rPr>
        <w:t xml:space="preserve"> </w:t>
      </w:r>
      <w:r w:rsidRPr="001012CD">
        <w:rPr>
          <w:rFonts w:ascii="Arial" w:hAnsi="Arial" w:cs="Arial"/>
          <w:i/>
          <w:color w:val="444444"/>
          <w:sz w:val="20"/>
          <w:szCs w:val="20"/>
          <w:u w:val="single"/>
          <w:shd w:val="clear" w:color="auto" w:fill="FFFFFF"/>
          <w:lang w:val="es-MX"/>
        </w:rPr>
        <w:t xml:space="preserve">blanco en la ciudad, de acuerdo </w:t>
      </w:r>
    </w:p>
    <w:p w:rsidR="000C0535" w:rsidRPr="001012CD" w:rsidRDefault="000C0535" w:rsidP="004F0F83">
      <w:pPr>
        <w:spacing w:after="0" w:line="240" w:lineRule="auto"/>
        <w:jc w:val="center"/>
        <w:rPr>
          <w:rFonts w:ascii="Arial" w:hAnsi="Arial" w:cs="Arial"/>
          <w:i/>
          <w:color w:val="444444"/>
          <w:sz w:val="20"/>
          <w:szCs w:val="20"/>
          <w:u w:val="single"/>
          <w:shd w:val="clear" w:color="auto" w:fill="FFFFFF"/>
          <w:lang w:val="es-MX"/>
        </w:rPr>
      </w:pPr>
      <w:proofErr w:type="gramStart"/>
      <w:r w:rsidRPr="001012CD">
        <w:rPr>
          <w:rFonts w:ascii="Arial" w:hAnsi="Arial" w:cs="Arial"/>
          <w:i/>
          <w:color w:val="444444"/>
          <w:sz w:val="20"/>
          <w:szCs w:val="20"/>
          <w:u w:val="single"/>
          <w:shd w:val="clear" w:color="auto" w:fill="FFFFFF"/>
          <w:lang w:val="es-MX"/>
        </w:rPr>
        <w:t>al</w:t>
      </w:r>
      <w:proofErr w:type="gramEnd"/>
      <w:r w:rsidRPr="001012CD">
        <w:rPr>
          <w:rFonts w:ascii="Arial" w:hAnsi="Arial" w:cs="Arial"/>
          <w:i/>
          <w:color w:val="444444"/>
          <w:sz w:val="20"/>
          <w:szCs w:val="20"/>
          <w:u w:val="single"/>
          <w:shd w:val="clear" w:color="auto" w:fill="FFFFFF"/>
          <w:lang w:val="es-MX"/>
        </w:rPr>
        <w:t xml:space="preserve"> reporte</w:t>
      </w:r>
      <w:r w:rsidR="004F0F83" w:rsidRPr="001012CD">
        <w:rPr>
          <w:rFonts w:ascii="Arial" w:hAnsi="Arial" w:cs="Arial"/>
          <w:i/>
          <w:color w:val="444444"/>
          <w:sz w:val="20"/>
          <w:szCs w:val="20"/>
          <w:u w:val="single"/>
          <w:shd w:val="clear" w:color="auto" w:fill="FFFFFF"/>
          <w:lang w:val="es-MX"/>
        </w:rPr>
        <w:t xml:space="preserve"> de Protección Civil</w:t>
      </w:r>
      <w:r w:rsidRPr="001012CD">
        <w:rPr>
          <w:rFonts w:ascii="Arial" w:hAnsi="Arial" w:cs="Arial"/>
          <w:i/>
          <w:color w:val="444444"/>
          <w:sz w:val="20"/>
          <w:szCs w:val="20"/>
          <w:u w:val="single"/>
          <w:shd w:val="clear" w:color="auto" w:fill="FFFFFF"/>
          <w:lang w:val="es-MX"/>
        </w:rPr>
        <w:t xml:space="preserve"> </w:t>
      </w:r>
    </w:p>
    <w:p w:rsidR="003D7B13" w:rsidRDefault="003D7B13" w:rsidP="00C272A3">
      <w:pPr>
        <w:spacing w:after="0" w:line="240" w:lineRule="auto"/>
        <w:jc w:val="center"/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</w:p>
    <w:p w:rsidR="0083376E" w:rsidRPr="001012CD" w:rsidRDefault="0083376E" w:rsidP="00A65B17">
      <w:pPr>
        <w:spacing w:after="0" w:line="240" w:lineRule="auto"/>
        <w:jc w:val="both"/>
        <w:rPr>
          <w:rFonts w:ascii="Arial" w:hAnsi="Arial" w:cs="Arial"/>
          <w:i/>
          <w:color w:val="444444"/>
          <w:u w:val="single"/>
          <w:shd w:val="clear" w:color="auto" w:fill="FFFFFF"/>
          <w:lang w:val="es-MX"/>
        </w:rPr>
      </w:pPr>
      <w:bookmarkStart w:id="0" w:name="_GoBack"/>
    </w:p>
    <w:p w:rsidR="00101E51" w:rsidRPr="001012CD" w:rsidRDefault="00063251" w:rsidP="00A65B17">
      <w:pPr>
        <w:spacing w:after="0" w:line="240" w:lineRule="auto"/>
        <w:jc w:val="both"/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</w:pPr>
      <w:r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Del </w:t>
      </w:r>
      <w:r w:rsidR="00920E14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03 al 05 de octubre fueron las fechas en que se llevó a cabo la décima edición de entijuanarte 2014, en el </w:t>
      </w:r>
      <w:r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recinto cultural de Tijuana: </w:t>
      </w:r>
      <w:r w:rsidR="00920E14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CECUT. Miles de </w:t>
      </w:r>
      <w:r w:rsidR="00101E51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persona</w:t>
      </w:r>
      <w:r w:rsidR="00920E14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s </w:t>
      </w:r>
      <w:r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que </w:t>
      </w:r>
      <w:r w:rsidR="00920E14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visitaron la explanada, </w:t>
      </w:r>
      <w:r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fueron parte del récord de asistencia que </w:t>
      </w:r>
      <w:r w:rsidR="00920E14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entijuanarte logró </w:t>
      </w:r>
      <w:r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romper</w:t>
      </w:r>
      <w:r w:rsidR="00920E14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en </w:t>
      </w:r>
      <w:r w:rsidR="00455FBD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relación a ediciones anteriores, convirtiendo la Zona Río en un río humano</w:t>
      </w:r>
      <w:r w:rsidR="0052290D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</w:t>
      </w:r>
      <w:r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lleno </w:t>
      </w:r>
      <w:r w:rsidR="0052290D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de creatividad, arte y cultura</w:t>
      </w:r>
      <w:r w:rsidR="00455FBD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al congregarse en la famosa </w:t>
      </w:r>
      <w:r w:rsidR="00455FBD" w:rsidRPr="001012CD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>‘’bola’’</w:t>
      </w:r>
      <w:r w:rsidR="00101E51" w:rsidRPr="001012CD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>.</w:t>
      </w:r>
    </w:p>
    <w:p w:rsidR="00101E51" w:rsidRPr="001012CD" w:rsidRDefault="00101E51" w:rsidP="00A65B17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344670" w:rsidRPr="001012CD" w:rsidRDefault="00063251" w:rsidP="00A65B17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  <w:r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Los </w:t>
      </w:r>
      <w:r w:rsidRPr="001012CD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 xml:space="preserve">‘’Tijuanenses hasta los huesos’’, </w:t>
      </w:r>
      <w:r w:rsidR="00344670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disfrutaron  </w:t>
      </w:r>
      <w:r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en un ambiente sano, </w:t>
      </w:r>
      <w:r w:rsidR="003E7750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ameno, y </w:t>
      </w:r>
      <w:r w:rsidR="00101E51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pacífico,</w:t>
      </w:r>
      <w:r w:rsidR="00344670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donde hasta</w:t>
      </w:r>
      <w:r w:rsidR="00101E51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</w:t>
      </w:r>
      <w:r w:rsidR="003E7750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familias enteras</w:t>
      </w:r>
      <w:r w:rsidR="00344670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pudieron deleitarse </w:t>
      </w:r>
      <w:r w:rsidR="003E7750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con las distintas actividades y exposiciones artísticas. </w:t>
      </w:r>
    </w:p>
    <w:p w:rsidR="00B0003A" w:rsidRPr="001012CD" w:rsidRDefault="00B0003A" w:rsidP="00A65B17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41119E" w:rsidRPr="001012CD" w:rsidRDefault="00344670" w:rsidP="00A65B17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  <w:r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Afortunadamente, d</w:t>
      </w:r>
      <w:r w:rsidR="00101E51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e acuerdo al reporte de Protección Civil, se registró un saldo blanco, sin novedades, </w:t>
      </w:r>
      <w:r w:rsidR="008538BA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al no ocasionar </w:t>
      </w:r>
      <w:r w:rsidR="00101E51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ningún problema </w:t>
      </w:r>
      <w:r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el pasado fin de semana </w:t>
      </w:r>
      <w:r w:rsidR="00101E51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en la ciudad</w:t>
      </w:r>
      <w:r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,</w:t>
      </w:r>
      <w:r w:rsidR="00101E51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durante</w:t>
      </w:r>
      <w:r w:rsidR="008538BA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la realización del festival</w:t>
      </w:r>
      <w:r w:rsidR="00101E51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. </w:t>
      </w:r>
    </w:p>
    <w:p w:rsidR="0041119E" w:rsidRPr="001012CD" w:rsidRDefault="0041119E" w:rsidP="00A65B17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344670" w:rsidRPr="00EF3635" w:rsidRDefault="00101E51" w:rsidP="00A65B17">
      <w:pPr>
        <w:jc w:val="both"/>
        <w:rPr>
          <w:rFonts w:ascii="Century Gothic" w:hAnsi="Century Gothic"/>
          <w:sz w:val="20"/>
          <w:szCs w:val="20"/>
          <w:lang w:val="es-MX"/>
        </w:rPr>
      </w:pPr>
      <w:r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Cabe mencionar q</w:t>
      </w:r>
      <w:r w:rsidR="00FA508D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ue el </w:t>
      </w:r>
      <w:r w:rsidR="00FA508D" w:rsidRPr="001012CD">
        <w:rPr>
          <w:rFonts w:ascii="Century Gothic" w:eastAsia="Times New Roman" w:hAnsi="Century Gothic" w:cs="Times New Roman"/>
          <w:b/>
          <w:sz w:val="20"/>
          <w:szCs w:val="20"/>
          <w:lang w:val="es-ES_tradnl" w:eastAsia="es-ES"/>
        </w:rPr>
        <w:t>único incidente</w:t>
      </w:r>
      <w:r w:rsidR="00FA508D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reportado</w:t>
      </w:r>
      <w:r w:rsidR="008538BA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, se suscitó </w:t>
      </w:r>
      <w:r w:rsidR="00FA508D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fuera del perímetro</w:t>
      </w:r>
      <w:r w:rsidR="003E7750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de entijuanarte</w:t>
      </w:r>
      <w:r w:rsidR="00FA508D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,</w:t>
      </w:r>
      <w:r w:rsidR="003E7750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en una esquina, </w:t>
      </w:r>
      <w:r w:rsidR="00FA508D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</w:t>
      </w:r>
      <w:r w:rsidR="008538BA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donde </w:t>
      </w:r>
      <w:r w:rsidR="0041119E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el </w:t>
      </w:r>
      <w:r w:rsidR="00FA508D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rest</w:t>
      </w:r>
      <w:r w:rsidR="00617E5B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aurante</w:t>
      </w:r>
      <w:r w:rsidR="0041119E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</w:t>
      </w:r>
      <w:r w:rsidR="0041119E" w:rsidRPr="001012CD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>Don Diego</w:t>
      </w:r>
      <w:r w:rsidR="00617E5B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,</w:t>
      </w:r>
      <w:r w:rsidR="003E7750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se instaló</w:t>
      </w:r>
      <w:r w:rsidR="00344670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sin permiso del Ayuntamiento para realizar negocio</w:t>
      </w:r>
      <w:r w:rsidR="0041119E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-aprovechando la gran afluencia de público asistente a entijuanarte 2014-</w:t>
      </w:r>
      <w:r w:rsidR="00344670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, en una ubicación que es paso</w:t>
      </w:r>
      <w:r w:rsidR="0041119E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natural</w:t>
      </w:r>
      <w:r w:rsidR="00344670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de peatones y salida de emergencia.</w:t>
      </w:r>
      <w:r w:rsidR="0041119E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</w:t>
      </w:r>
      <w:r w:rsidR="001012CD" w:rsidRPr="001012CD">
        <w:rPr>
          <w:rFonts w:ascii="Century Gothic" w:hAnsi="Century Gothic"/>
          <w:sz w:val="20"/>
          <w:szCs w:val="20"/>
          <w:lang w:val="es-MX"/>
        </w:rPr>
        <w:t xml:space="preserve">Aclarando que este suceso es </w:t>
      </w:r>
      <w:r w:rsidR="001012CD" w:rsidRPr="001012CD">
        <w:rPr>
          <w:rFonts w:ascii="Century Gothic" w:hAnsi="Century Gothic"/>
          <w:sz w:val="20"/>
          <w:szCs w:val="20"/>
          <w:lang w:val="es-MX"/>
        </w:rPr>
        <w:t xml:space="preserve">totalmente </w:t>
      </w:r>
      <w:r w:rsidR="001012CD" w:rsidRPr="001012CD">
        <w:rPr>
          <w:rFonts w:ascii="Century Gothic" w:hAnsi="Century Gothic"/>
          <w:sz w:val="20"/>
          <w:szCs w:val="20"/>
          <w:lang w:val="es-MX"/>
        </w:rPr>
        <w:t>independiente al festival</w:t>
      </w:r>
      <w:r w:rsidR="001012CD" w:rsidRPr="001012CD">
        <w:rPr>
          <w:rFonts w:ascii="Century Gothic" w:hAnsi="Century Gothic"/>
          <w:sz w:val="20"/>
          <w:szCs w:val="20"/>
          <w:lang w:val="es-MX"/>
        </w:rPr>
        <w:t>, sin embargo como organización social responsable consideramos que es importante dar a conocer este tipo de incidentes.</w:t>
      </w:r>
      <w:r w:rsidR="00EF3635">
        <w:rPr>
          <w:rFonts w:ascii="Century Gothic" w:hAnsi="Century Gothic"/>
          <w:sz w:val="20"/>
          <w:szCs w:val="20"/>
          <w:lang w:val="es-MX"/>
        </w:rPr>
        <w:t xml:space="preserve"> </w:t>
      </w:r>
      <w:r w:rsidR="0041119E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(Se anexa reporte y fotografía al detalle).</w:t>
      </w:r>
    </w:p>
    <w:p w:rsidR="00D92B07" w:rsidRPr="001012CD" w:rsidRDefault="00A17A8D" w:rsidP="00A65B17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  <w:r w:rsidRPr="001012CD">
        <w:rPr>
          <w:rFonts w:ascii="Century Gothic" w:hAnsi="Century Gothic" w:cs="Arial"/>
          <w:bCs/>
          <w:color w:val="000000" w:themeColor="text1"/>
          <w:sz w:val="20"/>
          <w:szCs w:val="20"/>
          <w:lang w:val="es-ES"/>
        </w:rPr>
        <w:t xml:space="preserve">Agradecemos la civilidad </w:t>
      </w:r>
      <w:r w:rsidR="00B0003A" w:rsidRPr="001012CD">
        <w:rPr>
          <w:rFonts w:ascii="Century Gothic" w:hAnsi="Century Gothic" w:cs="Arial"/>
          <w:bCs/>
          <w:color w:val="000000" w:themeColor="text1"/>
          <w:sz w:val="20"/>
          <w:szCs w:val="20"/>
          <w:lang w:val="es-ES"/>
        </w:rPr>
        <w:t>y asistencia de cada un</w:t>
      </w:r>
      <w:r w:rsidR="004459BB" w:rsidRPr="001012CD">
        <w:rPr>
          <w:rFonts w:ascii="Century Gothic" w:hAnsi="Century Gothic" w:cs="Arial"/>
          <w:bCs/>
          <w:color w:val="000000" w:themeColor="text1"/>
          <w:sz w:val="20"/>
          <w:szCs w:val="20"/>
          <w:lang w:val="es-ES"/>
        </w:rPr>
        <w:t>o de los visitantes al festival</w:t>
      </w:r>
      <w:r w:rsidR="00D92B07" w:rsidRPr="001012CD">
        <w:rPr>
          <w:rFonts w:ascii="Century Gothic" w:hAnsi="Century Gothic" w:cs="Arial"/>
          <w:bCs/>
          <w:color w:val="000000" w:themeColor="text1"/>
          <w:sz w:val="20"/>
          <w:szCs w:val="20"/>
          <w:lang w:val="es-ES"/>
        </w:rPr>
        <w:t xml:space="preserve">, el cual nos permitió a llegar a diez años siendo un </w:t>
      </w:r>
      <w:r w:rsidR="00D92B07" w:rsidRPr="001012CD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espacio único para el arte y la cultura en la ciudad de Tijuana.</w:t>
      </w:r>
    </w:p>
    <w:bookmarkEnd w:id="0"/>
    <w:p w:rsidR="00D92B07" w:rsidRDefault="00D92B07" w:rsidP="00D92B07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</w:pPr>
    </w:p>
    <w:p w:rsidR="00D92B07" w:rsidRDefault="00D92B07" w:rsidP="001012CD">
      <w:pPr>
        <w:spacing w:after="0" w:line="240" w:lineRule="auto"/>
        <w:rPr>
          <w:rFonts w:ascii="Century Gothic" w:hAnsi="Century Gothic" w:cs="Arial"/>
          <w:b/>
          <w:bCs/>
          <w:color w:val="9BBB59"/>
          <w:lang w:val="es-MX"/>
        </w:rPr>
      </w:pPr>
    </w:p>
    <w:p w:rsidR="0083376E" w:rsidRPr="001012CD" w:rsidRDefault="0083376E" w:rsidP="001012CD">
      <w:pPr>
        <w:spacing w:after="0" w:line="240" w:lineRule="auto"/>
        <w:jc w:val="center"/>
        <w:rPr>
          <w:rFonts w:ascii="Century Gothic" w:hAnsi="Century Gothic" w:cs="Arial"/>
          <w:bCs/>
          <w:color w:val="000000" w:themeColor="text1"/>
          <w:lang w:val="es-ES"/>
        </w:rPr>
      </w:pPr>
      <w:r w:rsidRPr="001012CD">
        <w:rPr>
          <w:rFonts w:ascii="Century Gothic" w:hAnsi="Century Gothic" w:cs="Arial"/>
          <w:b/>
          <w:bCs/>
          <w:color w:val="9BBB59"/>
          <w:lang w:val="es-MX"/>
        </w:rPr>
        <w:t>Atentamente</w:t>
      </w:r>
    </w:p>
    <w:p w:rsidR="0083376E" w:rsidRPr="001012CD" w:rsidRDefault="0083376E" w:rsidP="001012CD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sz w:val="22"/>
          <w:szCs w:val="22"/>
          <w:lang w:val="es-MX"/>
        </w:rPr>
      </w:pPr>
    </w:p>
    <w:p w:rsidR="0083376E" w:rsidRPr="001012CD" w:rsidRDefault="0083376E" w:rsidP="001012CD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sz w:val="22"/>
          <w:szCs w:val="22"/>
          <w:lang w:val="es-MX"/>
        </w:rPr>
      </w:pPr>
      <w:r w:rsidRPr="001012CD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>Coordinación de Comunicación y Prensa</w:t>
      </w:r>
    </w:p>
    <w:p w:rsidR="0083376E" w:rsidRPr="001012CD" w:rsidRDefault="0083376E" w:rsidP="001012CD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sz w:val="22"/>
          <w:szCs w:val="22"/>
          <w:lang w:val="es-MX"/>
        </w:rPr>
      </w:pPr>
      <w:proofErr w:type="gramStart"/>
      <w:r w:rsidRPr="001012CD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>en</w:t>
      </w:r>
      <w:r w:rsidRPr="001012CD">
        <w:rPr>
          <w:rFonts w:ascii="Century Gothic" w:hAnsi="Century Gothic" w:cs="Arial"/>
          <w:b/>
          <w:bCs/>
          <w:color w:val="9BBB59"/>
          <w:sz w:val="22"/>
          <w:szCs w:val="22"/>
          <w:lang w:val="es-MX"/>
        </w:rPr>
        <w:t>tijuana</w:t>
      </w:r>
      <w:r w:rsidRPr="001012CD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>rte</w:t>
      </w:r>
      <w:proofErr w:type="gramEnd"/>
      <w:r w:rsidRPr="001012CD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 xml:space="preserve"> 2014 I festival cultural</w:t>
      </w:r>
    </w:p>
    <w:p w:rsidR="0083376E" w:rsidRPr="001012CD" w:rsidRDefault="0083376E" w:rsidP="001012CD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</w:pPr>
      <w:r w:rsidRPr="001012CD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>T. (664)621-1493 D. Calle Central #12871</w:t>
      </w:r>
    </w:p>
    <w:p w:rsidR="0083376E" w:rsidRPr="001012CD" w:rsidRDefault="0083376E" w:rsidP="001012CD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</w:pPr>
      <w:r w:rsidRPr="001012CD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>Hipódromo II C.P. 22195</w:t>
      </w:r>
    </w:p>
    <w:p w:rsidR="0083376E" w:rsidRPr="001012CD" w:rsidRDefault="00A65B17" w:rsidP="001012CD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 w:themeColor="accent3"/>
          <w:sz w:val="22"/>
          <w:szCs w:val="22"/>
          <w:lang w:val="es-MX"/>
        </w:rPr>
      </w:pPr>
      <w:hyperlink r:id="rId7" w:history="1">
        <w:r w:rsidR="0083376E" w:rsidRPr="001012CD">
          <w:rPr>
            <w:rStyle w:val="Hyperlink"/>
            <w:rFonts w:ascii="Century Gothic" w:hAnsi="Century Gothic" w:cs="Arial"/>
            <w:b/>
            <w:bCs/>
            <w:color w:val="9BBB59" w:themeColor="accent3"/>
            <w:sz w:val="22"/>
            <w:szCs w:val="22"/>
            <w:lang w:val="es-MX"/>
          </w:rPr>
          <w:t>www.entijuanarte.org</w:t>
        </w:r>
      </w:hyperlink>
    </w:p>
    <w:p w:rsidR="0083376E" w:rsidRPr="00FE2593" w:rsidRDefault="0083376E" w:rsidP="00D92B07">
      <w:pPr>
        <w:spacing w:after="0" w:line="240" w:lineRule="auto"/>
        <w:jc w:val="center"/>
        <w:rPr>
          <w:rFonts w:ascii="Century Gothic" w:hAnsi="Century Gothic"/>
          <w:b/>
          <w:lang w:val="es-MX"/>
        </w:rPr>
      </w:pPr>
    </w:p>
    <w:p w:rsidR="00152075" w:rsidRPr="00152075" w:rsidRDefault="00152075" w:rsidP="00D92B0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rtl/>
          <w:lang w:val="es-MX"/>
        </w:rPr>
      </w:pPr>
    </w:p>
    <w:sectPr w:rsidR="00152075" w:rsidRPr="00152075" w:rsidSect="0041119E"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75"/>
    <w:rsid w:val="000132A2"/>
    <w:rsid w:val="00063251"/>
    <w:rsid w:val="000922A2"/>
    <w:rsid w:val="0009674D"/>
    <w:rsid w:val="000A019B"/>
    <w:rsid w:val="000C0535"/>
    <w:rsid w:val="001012CD"/>
    <w:rsid w:val="00101E51"/>
    <w:rsid w:val="0010789A"/>
    <w:rsid w:val="00113FE7"/>
    <w:rsid w:val="001447E9"/>
    <w:rsid w:val="00152075"/>
    <w:rsid w:val="001B38EA"/>
    <w:rsid w:val="002614F2"/>
    <w:rsid w:val="002C1DF8"/>
    <w:rsid w:val="00344670"/>
    <w:rsid w:val="00354EA2"/>
    <w:rsid w:val="00365CB1"/>
    <w:rsid w:val="003B7878"/>
    <w:rsid w:val="003D7B13"/>
    <w:rsid w:val="003E7750"/>
    <w:rsid w:val="0041119E"/>
    <w:rsid w:val="00434D7E"/>
    <w:rsid w:val="004459BB"/>
    <w:rsid w:val="00455FBD"/>
    <w:rsid w:val="004702A5"/>
    <w:rsid w:val="00495E15"/>
    <w:rsid w:val="0049682C"/>
    <w:rsid w:val="004A5C6D"/>
    <w:rsid w:val="004C0787"/>
    <w:rsid w:val="004F0F83"/>
    <w:rsid w:val="005216F1"/>
    <w:rsid w:val="0052290D"/>
    <w:rsid w:val="00525D68"/>
    <w:rsid w:val="005C4206"/>
    <w:rsid w:val="00617E5B"/>
    <w:rsid w:val="00724B63"/>
    <w:rsid w:val="007747DC"/>
    <w:rsid w:val="0083376E"/>
    <w:rsid w:val="008538BA"/>
    <w:rsid w:val="00885637"/>
    <w:rsid w:val="008A4E78"/>
    <w:rsid w:val="008D0878"/>
    <w:rsid w:val="00920E14"/>
    <w:rsid w:val="009334B8"/>
    <w:rsid w:val="00943D0F"/>
    <w:rsid w:val="00951587"/>
    <w:rsid w:val="00985CC7"/>
    <w:rsid w:val="00A02D75"/>
    <w:rsid w:val="00A17A8D"/>
    <w:rsid w:val="00A65B17"/>
    <w:rsid w:val="00AB2524"/>
    <w:rsid w:val="00AC003B"/>
    <w:rsid w:val="00B0003A"/>
    <w:rsid w:val="00B24AEC"/>
    <w:rsid w:val="00B8405F"/>
    <w:rsid w:val="00B93182"/>
    <w:rsid w:val="00C272A3"/>
    <w:rsid w:val="00CB0CA6"/>
    <w:rsid w:val="00CD0B5F"/>
    <w:rsid w:val="00CF2BAD"/>
    <w:rsid w:val="00D13679"/>
    <w:rsid w:val="00D42A1E"/>
    <w:rsid w:val="00D92B07"/>
    <w:rsid w:val="00E03901"/>
    <w:rsid w:val="00E449F8"/>
    <w:rsid w:val="00E7136B"/>
    <w:rsid w:val="00EF3514"/>
    <w:rsid w:val="00EF3635"/>
    <w:rsid w:val="00F064E8"/>
    <w:rsid w:val="00F13BD1"/>
    <w:rsid w:val="00FA508D"/>
    <w:rsid w:val="00FD6A9D"/>
    <w:rsid w:val="00FF6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ntijuanarte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4</cp:revision>
  <dcterms:created xsi:type="dcterms:W3CDTF">2014-10-10T19:17:00Z</dcterms:created>
  <dcterms:modified xsi:type="dcterms:W3CDTF">2014-10-10T19:17:00Z</dcterms:modified>
</cp:coreProperties>
</file>